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61"/>
      </w:tblGrid>
      <w:tr w:rsidR="00034082">
        <w:tc>
          <w:tcPr>
            <w:tcW w:w="1488" w:type="dxa"/>
          </w:tcPr>
          <w:p w:rsidR="00034082" w:rsidRDefault="007768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923925"/>
                  <wp:effectExtent l="0" t="0" r="9525" b="9525"/>
                  <wp:docPr id="1" name="Obraz 1" descr="H:\RM IV kadencja\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M IV kadencja\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034082" w:rsidRDefault="00776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:rsidR="00034082" w:rsidRDefault="00776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:rsidR="00034082" w:rsidRDefault="00776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:rsidR="00034082" w:rsidRDefault="007768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(086) 271-22-10, fax (086) 271-21-17</w:t>
            </w:r>
          </w:p>
        </w:tc>
        <w:tc>
          <w:tcPr>
            <w:tcW w:w="2761" w:type="dxa"/>
            <w:vAlign w:val="center"/>
          </w:tcPr>
          <w:p w:rsidR="00034082" w:rsidRDefault="0077682C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:rsidR="00034082" w:rsidRDefault="0077682C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7" w:history="1">
              <w:r>
                <w:rPr>
                  <w:rStyle w:val="Hipercze"/>
                  <w:sz w:val="24"/>
                </w:rPr>
                <w:t>www.zambrow.pl</w:t>
              </w:r>
            </w:hyperlink>
          </w:p>
          <w:p w:rsidR="00034082" w:rsidRDefault="0077682C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:rsidR="00034082" w:rsidRDefault="0077682C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8" w:history="1">
              <w:r>
                <w:rPr>
                  <w:rStyle w:val="Hipercze"/>
                  <w:sz w:val="24"/>
                </w:rPr>
                <w:t>um@zambrow.pl</w:t>
              </w:r>
            </w:hyperlink>
          </w:p>
        </w:tc>
      </w:tr>
    </w:tbl>
    <w:p w:rsidR="00034082" w:rsidRDefault="00034082">
      <w:pPr>
        <w:rPr>
          <w:b/>
          <w:sz w:val="24"/>
        </w:rPr>
      </w:pPr>
    </w:p>
    <w:p w:rsidR="00034082" w:rsidRDefault="0077682C">
      <w:pPr>
        <w:jc w:val="center"/>
        <w:rPr>
          <w:b/>
          <w:sz w:val="24"/>
        </w:rPr>
      </w:pPr>
      <w:r>
        <w:rPr>
          <w:b/>
          <w:sz w:val="24"/>
        </w:rPr>
        <w:t>WYDZIAŁ GOSPODARKI PRZESTRZENNEJ</w:t>
      </w:r>
    </w:p>
    <w:p w:rsidR="00034082" w:rsidRDefault="0077682C">
      <w:pPr>
        <w:jc w:val="center"/>
        <w:rPr>
          <w:b/>
          <w:sz w:val="24"/>
        </w:rPr>
      </w:pPr>
      <w:r>
        <w:rPr>
          <w:b/>
          <w:sz w:val="24"/>
        </w:rPr>
        <w:t>KARTA USŁUG NR GP/08</w:t>
      </w:r>
    </w:p>
    <w:p w:rsidR="00034082" w:rsidRDefault="0003408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34082">
        <w:tc>
          <w:tcPr>
            <w:tcW w:w="9212" w:type="dxa"/>
          </w:tcPr>
          <w:p w:rsidR="00034082" w:rsidRDefault="0077682C">
            <w:pPr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Nazwa sprawy</w:t>
            </w:r>
            <w:r>
              <w:rPr>
                <w:sz w:val="24"/>
                <w:u w:val="single"/>
              </w:rPr>
              <w:t xml:space="preserve">: </w:t>
            </w:r>
          </w:p>
          <w:p w:rsidR="00034082" w:rsidRPr="00F653AB" w:rsidRDefault="0077682C">
            <w:pPr>
              <w:pStyle w:val="Nagwek1"/>
              <w:rPr>
                <w:b w:val="0"/>
              </w:rPr>
            </w:pPr>
            <w:r w:rsidRPr="00F653AB">
              <w:rPr>
                <w:b w:val="0"/>
              </w:rPr>
              <w:t>Rozgraniczanie nieruchomości</w:t>
            </w:r>
          </w:p>
          <w:p w:rsidR="00034082" w:rsidRDefault="000340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034082" w:rsidRPr="00F653AB">
        <w:tc>
          <w:tcPr>
            <w:tcW w:w="9212" w:type="dxa"/>
          </w:tcPr>
          <w:p w:rsidR="00034082" w:rsidRPr="00F653AB" w:rsidRDefault="0077682C" w:rsidP="00F653AB">
            <w:pPr>
              <w:spacing w:before="100" w:beforeAutospacing="1" w:after="100" w:afterAutospacing="1"/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b/>
                <w:sz w:val="22"/>
                <w:szCs w:val="22"/>
                <w:u w:val="single"/>
              </w:rPr>
              <w:t>Podstawa prawna:</w:t>
            </w:r>
          </w:p>
          <w:p w:rsidR="0077682C" w:rsidRPr="00F653AB" w:rsidRDefault="0077682C" w:rsidP="00F653AB">
            <w:pPr>
              <w:pStyle w:val="Nagwek3"/>
              <w:numPr>
                <w:ilvl w:val="0"/>
                <w:numId w:val="2"/>
              </w:num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F653AB">
              <w:rPr>
                <w:b w:val="0"/>
                <w:sz w:val="22"/>
                <w:szCs w:val="22"/>
              </w:rPr>
              <w:t xml:space="preserve">Ustawa z dnia 17 maja 1989 roku – Prawo geodezyjne i </w:t>
            </w:r>
            <w:r w:rsidR="00BE24F2" w:rsidRPr="00F653AB">
              <w:rPr>
                <w:b w:val="0"/>
                <w:sz w:val="22"/>
                <w:szCs w:val="22"/>
              </w:rPr>
              <w:t>Dz.U.2015.520 z dnia 2015.04.14</w:t>
            </w:r>
            <w:r w:rsidRPr="00F653AB">
              <w:rPr>
                <w:b w:val="0"/>
                <w:sz w:val="22"/>
                <w:szCs w:val="22"/>
              </w:rPr>
              <w:t xml:space="preserve"> </w:t>
            </w:r>
            <w:r w:rsidR="00F653AB">
              <w:rPr>
                <w:b w:val="0"/>
                <w:sz w:val="22"/>
                <w:szCs w:val="22"/>
              </w:rPr>
              <w:br/>
            </w:r>
            <w:r w:rsidRPr="00F653AB">
              <w:rPr>
                <w:b w:val="0"/>
                <w:sz w:val="22"/>
                <w:szCs w:val="22"/>
              </w:rPr>
              <w:t>z późniejszymi zmianami)</w:t>
            </w:r>
          </w:p>
          <w:p w:rsidR="00034082" w:rsidRPr="00F653AB" w:rsidRDefault="0077682C" w:rsidP="00F653AB">
            <w:pPr>
              <w:pStyle w:val="Nagwek3"/>
              <w:numPr>
                <w:ilvl w:val="0"/>
                <w:numId w:val="2"/>
              </w:num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F653AB">
              <w:rPr>
                <w:b w:val="0"/>
                <w:sz w:val="22"/>
                <w:szCs w:val="22"/>
              </w:rPr>
              <w:t>Rozporządzenie Ministrów Spraw Wewnętrznych i Administracji oraz Rolnictwa i Gospodarki Żywnościowej z dnia 14 kwietnia 1999 r. w sprawie rozgraniczania nieruchomości (Dz. U. Nr 99, poz. 453)</w:t>
            </w:r>
          </w:p>
        </w:tc>
      </w:tr>
      <w:tr w:rsidR="00034082" w:rsidRPr="00F653AB">
        <w:tc>
          <w:tcPr>
            <w:tcW w:w="9212" w:type="dxa"/>
          </w:tcPr>
          <w:p w:rsidR="00034082" w:rsidRPr="00F653AB" w:rsidRDefault="0077682C">
            <w:p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b/>
                <w:sz w:val="22"/>
                <w:szCs w:val="22"/>
                <w:u w:val="single"/>
              </w:rPr>
              <w:t>Wymagane dokumenty: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F653AB">
              <w:rPr>
                <w:b/>
                <w:sz w:val="22"/>
                <w:szCs w:val="22"/>
              </w:rPr>
              <w:t xml:space="preserve">Wniosek 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F653AB">
              <w:rPr>
                <w:b/>
                <w:sz w:val="22"/>
                <w:szCs w:val="22"/>
              </w:rPr>
              <w:t>Załączniki:</w:t>
            </w:r>
          </w:p>
          <w:p w:rsidR="00034082" w:rsidRPr="00F653AB" w:rsidRDefault="00F653AB">
            <w:pPr>
              <w:pStyle w:val="Tekstpodstawowywcity"/>
              <w:numPr>
                <w:ilvl w:val="0"/>
                <w:numId w:val="15"/>
              </w:numPr>
              <w:tabs>
                <w:tab w:val="clear" w:pos="760"/>
                <w:tab w:val="num" w:pos="1412"/>
              </w:tabs>
              <w:ind w:left="1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</w:t>
            </w:r>
            <w:r w:rsidR="0077682C" w:rsidRPr="00F653AB">
              <w:rPr>
                <w:sz w:val="22"/>
                <w:szCs w:val="22"/>
              </w:rPr>
              <w:t xml:space="preserve"> z księgi wieczystej lub inny tytuł prawny do nieruchomości,</w:t>
            </w:r>
          </w:p>
          <w:p w:rsidR="00034082" w:rsidRPr="00F653AB" w:rsidRDefault="0077682C">
            <w:pPr>
              <w:pStyle w:val="Tekstpodstawowywcity"/>
              <w:numPr>
                <w:ilvl w:val="0"/>
                <w:numId w:val="16"/>
              </w:numPr>
              <w:tabs>
                <w:tab w:val="clear" w:pos="760"/>
                <w:tab w:val="num" w:pos="1412"/>
              </w:tabs>
              <w:ind w:left="1412"/>
              <w:rPr>
                <w:sz w:val="22"/>
                <w:szCs w:val="22"/>
              </w:rPr>
            </w:pPr>
            <w:r w:rsidRPr="00F653AB">
              <w:rPr>
                <w:sz w:val="22"/>
                <w:szCs w:val="22"/>
              </w:rPr>
              <w:t xml:space="preserve">kopia mapy ewidencyjnej z zaznaczoną granicą sporną, </w:t>
            </w:r>
          </w:p>
          <w:p w:rsidR="00034082" w:rsidRPr="00F653AB" w:rsidRDefault="0077682C">
            <w:pPr>
              <w:pStyle w:val="Tekstpodstawowywcity"/>
              <w:numPr>
                <w:ilvl w:val="0"/>
                <w:numId w:val="17"/>
              </w:numPr>
              <w:tabs>
                <w:tab w:val="clear" w:pos="760"/>
                <w:tab w:val="num" w:pos="1412"/>
              </w:tabs>
              <w:ind w:left="1412"/>
              <w:rPr>
                <w:sz w:val="22"/>
                <w:szCs w:val="22"/>
              </w:rPr>
            </w:pPr>
            <w:r w:rsidRPr="00F653AB">
              <w:rPr>
                <w:sz w:val="22"/>
                <w:szCs w:val="22"/>
              </w:rPr>
              <w:t xml:space="preserve">wypis z rejestru gruntów na działkę wnioskodawcy i działki sąsiednie, </w:t>
            </w:r>
          </w:p>
          <w:p w:rsidR="00034082" w:rsidRPr="00F653AB" w:rsidRDefault="0077682C">
            <w:pPr>
              <w:pStyle w:val="Tekstpodstawowywcity"/>
              <w:numPr>
                <w:ilvl w:val="0"/>
                <w:numId w:val="18"/>
              </w:numPr>
              <w:tabs>
                <w:tab w:val="clear" w:pos="760"/>
                <w:tab w:val="num" w:pos="1412"/>
              </w:tabs>
              <w:ind w:left="1412"/>
              <w:rPr>
                <w:sz w:val="22"/>
                <w:szCs w:val="22"/>
              </w:rPr>
            </w:pPr>
            <w:r w:rsidRPr="00F653AB">
              <w:rPr>
                <w:sz w:val="22"/>
                <w:szCs w:val="22"/>
              </w:rPr>
              <w:t xml:space="preserve">wskazanie geodety do przeprowadzenia czynności technicznych związanych </w:t>
            </w:r>
            <w:r w:rsidR="00F653AB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F653AB">
              <w:rPr>
                <w:sz w:val="22"/>
                <w:szCs w:val="22"/>
              </w:rPr>
              <w:t>z rozgraniczeniem.</w:t>
            </w:r>
          </w:p>
          <w:p w:rsidR="00034082" w:rsidRPr="00F653AB" w:rsidRDefault="00034082">
            <w:pPr>
              <w:rPr>
                <w:sz w:val="22"/>
                <w:szCs w:val="22"/>
              </w:rPr>
            </w:pPr>
          </w:p>
        </w:tc>
      </w:tr>
      <w:tr w:rsidR="00034082" w:rsidRPr="00F653AB">
        <w:tc>
          <w:tcPr>
            <w:tcW w:w="9212" w:type="dxa"/>
          </w:tcPr>
          <w:p w:rsidR="00034082" w:rsidRPr="00F653AB" w:rsidRDefault="0077682C">
            <w:pPr>
              <w:rPr>
                <w:sz w:val="22"/>
                <w:szCs w:val="22"/>
              </w:rPr>
            </w:pPr>
            <w:r w:rsidRPr="00F653AB">
              <w:rPr>
                <w:b/>
                <w:sz w:val="22"/>
                <w:szCs w:val="22"/>
                <w:u w:val="single"/>
              </w:rPr>
              <w:t>Opłaty</w:t>
            </w:r>
            <w:r w:rsidRPr="00F653AB">
              <w:rPr>
                <w:sz w:val="22"/>
                <w:szCs w:val="22"/>
              </w:rPr>
              <w:t>: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653AB">
              <w:rPr>
                <w:sz w:val="22"/>
                <w:szCs w:val="22"/>
              </w:rPr>
              <w:t>Od wydania decyzji administracyjnej – 10 zł</w:t>
            </w:r>
          </w:p>
        </w:tc>
      </w:tr>
      <w:tr w:rsidR="00034082" w:rsidRPr="00F653AB">
        <w:tc>
          <w:tcPr>
            <w:tcW w:w="9212" w:type="dxa"/>
          </w:tcPr>
          <w:p w:rsidR="00034082" w:rsidRPr="00F653AB" w:rsidRDefault="0077682C">
            <w:p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b/>
                <w:sz w:val="22"/>
                <w:szCs w:val="22"/>
                <w:u w:val="single"/>
              </w:rPr>
              <w:t>Sposób dostarczenia: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653AB">
              <w:rPr>
                <w:sz w:val="22"/>
                <w:szCs w:val="22"/>
              </w:rPr>
              <w:t>osobiście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653AB">
              <w:rPr>
                <w:sz w:val="22"/>
                <w:szCs w:val="22"/>
              </w:rPr>
              <w:t>pocztą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653AB">
              <w:rPr>
                <w:sz w:val="22"/>
                <w:szCs w:val="22"/>
              </w:rPr>
              <w:t>przez pełnomocnika</w:t>
            </w:r>
          </w:p>
        </w:tc>
      </w:tr>
      <w:tr w:rsidR="00034082" w:rsidRPr="00F653AB">
        <w:tc>
          <w:tcPr>
            <w:tcW w:w="9212" w:type="dxa"/>
          </w:tcPr>
          <w:p w:rsidR="00034082" w:rsidRPr="00F653AB" w:rsidRDefault="0077682C">
            <w:p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b/>
                <w:sz w:val="22"/>
                <w:szCs w:val="22"/>
                <w:u w:val="single"/>
              </w:rPr>
              <w:t>Miejsce złożenia dokumentów: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653AB">
              <w:rPr>
                <w:sz w:val="22"/>
                <w:szCs w:val="22"/>
              </w:rPr>
              <w:t xml:space="preserve">Sekretariat </w:t>
            </w:r>
          </w:p>
        </w:tc>
      </w:tr>
      <w:tr w:rsidR="00034082" w:rsidRPr="00F653AB">
        <w:tc>
          <w:tcPr>
            <w:tcW w:w="9212" w:type="dxa"/>
          </w:tcPr>
          <w:p w:rsidR="00034082" w:rsidRPr="00F653AB" w:rsidRDefault="0077682C">
            <w:p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b/>
                <w:sz w:val="22"/>
                <w:szCs w:val="22"/>
                <w:u w:val="single"/>
              </w:rPr>
              <w:t>Sprawę załatwia i udziela szczegółowych wyjaśnień:</w:t>
            </w:r>
          </w:p>
          <w:p w:rsidR="00034082" w:rsidRPr="00F653AB" w:rsidRDefault="0077682C">
            <w:pPr>
              <w:numPr>
                <w:ilvl w:val="0"/>
                <w:numId w:val="9"/>
              </w:num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sz w:val="22"/>
                <w:szCs w:val="22"/>
              </w:rPr>
              <w:t>Wydział Gospodarki Przestrzennej</w:t>
            </w:r>
          </w:p>
          <w:p w:rsidR="00034082" w:rsidRPr="00F653AB" w:rsidRDefault="0077682C">
            <w:pPr>
              <w:numPr>
                <w:ilvl w:val="0"/>
                <w:numId w:val="9"/>
              </w:num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sz w:val="22"/>
                <w:szCs w:val="22"/>
              </w:rPr>
              <w:t>Nr pokoju: 211</w:t>
            </w:r>
          </w:p>
          <w:p w:rsidR="00034082" w:rsidRPr="00F653AB" w:rsidRDefault="0077682C">
            <w:pPr>
              <w:numPr>
                <w:ilvl w:val="0"/>
                <w:numId w:val="9"/>
              </w:num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sz w:val="22"/>
                <w:szCs w:val="22"/>
              </w:rPr>
              <w:t>Nr telefonu: 2712210 w 32</w:t>
            </w:r>
          </w:p>
        </w:tc>
      </w:tr>
      <w:tr w:rsidR="00034082" w:rsidRPr="00F653AB">
        <w:tc>
          <w:tcPr>
            <w:tcW w:w="9212" w:type="dxa"/>
          </w:tcPr>
          <w:p w:rsidR="00034082" w:rsidRPr="00F653AB" w:rsidRDefault="0077682C">
            <w:p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b/>
                <w:sz w:val="22"/>
                <w:szCs w:val="22"/>
                <w:u w:val="single"/>
              </w:rPr>
              <w:t>Godziny Urzędowania: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653AB">
              <w:rPr>
                <w:sz w:val="22"/>
                <w:szCs w:val="22"/>
              </w:rPr>
              <w:t>poniedziałek – piątek: 7</w:t>
            </w:r>
            <w:r w:rsidRPr="00F653AB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F653AB">
              <w:rPr>
                <w:sz w:val="22"/>
                <w:szCs w:val="22"/>
              </w:rPr>
              <w:t xml:space="preserve"> – 15</w:t>
            </w:r>
            <w:r w:rsidRPr="00F653AB"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</w:tr>
      <w:tr w:rsidR="00034082" w:rsidRPr="00F653AB">
        <w:tc>
          <w:tcPr>
            <w:tcW w:w="9212" w:type="dxa"/>
          </w:tcPr>
          <w:p w:rsidR="00034082" w:rsidRPr="00F653AB" w:rsidRDefault="0077682C">
            <w:p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b/>
                <w:sz w:val="22"/>
                <w:szCs w:val="22"/>
                <w:u w:val="single"/>
              </w:rPr>
              <w:t>Termin załatwienia sprawy: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sz w:val="22"/>
                <w:szCs w:val="22"/>
              </w:rPr>
              <w:t>Wszczęcie – wydanie niezwłocznie postanowienia o wszczęciu postępowania rozgraniczeniowego, upoważnienie geodety do podjęcia czynności technicznych związanych z ustaleniem przebiegu granic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sz w:val="22"/>
                <w:szCs w:val="22"/>
              </w:rPr>
              <w:t xml:space="preserve">Rozstrzygnięcie – wydanie: </w:t>
            </w:r>
          </w:p>
          <w:p w:rsidR="00034082" w:rsidRPr="00F653AB" w:rsidRDefault="0077682C">
            <w:pPr>
              <w:numPr>
                <w:ilvl w:val="0"/>
                <w:numId w:val="10"/>
              </w:numPr>
              <w:tabs>
                <w:tab w:val="clear" w:pos="760"/>
                <w:tab w:val="num" w:pos="1356"/>
              </w:tabs>
              <w:ind w:left="1356"/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sz w:val="22"/>
                <w:szCs w:val="22"/>
              </w:rPr>
              <w:t xml:space="preserve">decyzji o rozgraniczeniu </w:t>
            </w:r>
          </w:p>
          <w:p w:rsidR="00034082" w:rsidRPr="00F653AB" w:rsidRDefault="0077682C">
            <w:pPr>
              <w:pStyle w:val="Tekstpodstawowywcity"/>
              <w:numPr>
                <w:ilvl w:val="0"/>
                <w:numId w:val="11"/>
              </w:numPr>
              <w:tabs>
                <w:tab w:val="clear" w:pos="760"/>
                <w:tab w:val="num" w:pos="1356"/>
              </w:tabs>
              <w:ind w:left="1356"/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sz w:val="22"/>
                <w:szCs w:val="22"/>
              </w:rPr>
              <w:t xml:space="preserve">lub decyzji o umorzeniu postępowania rozgraniczeniowego z uwagi na ugodę zawartą przed geodetą </w:t>
            </w:r>
          </w:p>
          <w:p w:rsidR="00034082" w:rsidRPr="00F653AB" w:rsidRDefault="0077682C">
            <w:pPr>
              <w:pStyle w:val="Tekstpodstawowywcity2"/>
              <w:numPr>
                <w:ilvl w:val="0"/>
                <w:numId w:val="12"/>
              </w:numPr>
              <w:tabs>
                <w:tab w:val="clear" w:pos="760"/>
                <w:tab w:val="num" w:pos="1356"/>
              </w:tabs>
              <w:ind w:left="1356"/>
              <w:rPr>
                <w:sz w:val="22"/>
                <w:szCs w:val="22"/>
              </w:rPr>
            </w:pPr>
            <w:r w:rsidRPr="00F653AB">
              <w:rPr>
                <w:sz w:val="22"/>
                <w:szCs w:val="22"/>
              </w:rPr>
              <w:t>lub decyzji o umorzeniu postępowania rozgraniczeniowego i przekazanie sprawy z urzędu do rozpatrzenia sądowi</w:t>
            </w:r>
          </w:p>
          <w:p w:rsidR="00034082" w:rsidRPr="00F653AB" w:rsidRDefault="0077682C">
            <w:pPr>
              <w:ind w:left="993"/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sz w:val="22"/>
                <w:szCs w:val="22"/>
              </w:rPr>
              <w:lastRenderedPageBreak/>
              <w:t>niezwłocznie lecz nie później niż 30 dni od daty dostarczenia dokumentacji (przyjętej do państwowego zasobu geodezyjnego i kartograficznego) z czynności ustalenia przebiegu granic nieruchomości wykonanej przez upoważnionego geodetę.</w:t>
            </w:r>
          </w:p>
        </w:tc>
      </w:tr>
      <w:tr w:rsidR="00034082" w:rsidRPr="00F653AB">
        <w:tc>
          <w:tcPr>
            <w:tcW w:w="9212" w:type="dxa"/>
          </w:tcPr>
          <w:p w:rsidR="00034082" w:rsidRPr="00F653AB" w:rsidRDefault="0077682C">
            <w:p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b/>
                <w:sz w:val="22"/>
                <w:szCs w:val="22"/>
                <w:u w:val="single"/>
              </w:rPr>
              <w:lastRenderedPageBreak/>
              <w:t>Tryb odwoławczy: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sz w:val="22"/>
                <w:szCs w:val="22"/>
              </w:rPr>
              <w:t>Na postanowienie o wszczęciu postępowania rozgraniczeniowego nie służy zażalenie</w:t>
            </w:r>
          </w:p>
          <w:p w:rsidR="00034082" w:rsidRPr="00F653AB" w:rsidRDefault="0077682C">
            <w:pPr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sz w:val="22"/>
                <w:szCs w:val="22"/>
              </w:rPr>
              <w:t>Strona niezadowolona z ustalenia przebiegu granic może żądać, w terminie 14 dni od dnia doręczenia decyzji w tej sprawie, przekazania sprawy sądowi.</w:t>
            </w:r>
          </w:p>
        </w:tc>
      </w:tr>
      <w:tr w:rsidR="00034082" w:rsidRPr="00F653AB">
        <w:tc>
          <w:tcPr>
            <w:tcW w:w="9212" w:type="dxa"/>
          </w:tcPr>
          <w:p w:rsidR="00034082" w:rsidRPr="00F653AB" w:rsidRDefault="0077682C">
            <w:pPr>
              <w:rPr>
                <w:b/>
                <w:sz w:val="22"/>
                <w:szCs w:val="22"/>
                <w:u w:val="single"/>
              </w:rPr>
            </w:pPr>
            <w:r w:rsidRPr="00F653AB">
              <w:rPr>
                <w:b/>
                <w:sz w:val="22"/>
                <w:szCs w:val="22"/>
                <w:u w:val="single"/>
              </w:rPr>
              <w:t>Informacje dodatkowe:</w:t>
            </w:r>
          </w:p>
          <w:p w:rsidR="00034082" w:rsidRPr="00F653AB" w:rsidRDefault="00034082">
            <w:pPr>
              <w:rPr>
                <w:b/>
                <w:sz w:val="22"/>
                <w:szCs w:val="22"/>
                <w:u w:val="single"/>
              </w:rPr>
            </w:pPr>
          </w:p>
          <w:p w:rsidR="00034082" w:rsidRPr="00F653AB" w:rsidRDefault="00034082">
            <w:pPr>
              <w:rPr>
                <w:b/>
                <w:sz w:val="22"/>
                <w:szCs w:val="22"/>
                <w:u w:val="single"/>
              </w:rPr>
            </w:pPr>
          </w:p>
          <w:p w:rsidR="00034082" w:rsidRPr="00F653AB" w:rsidRDefault="00034082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E24F2" w:rsidRDefault="00BE24F2"/>
    <w:sectPr w:rsidR="00BE24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E4"/>
    <w:multiLevelType w:val="singleLevel"/>
    <w:tmpl w:val="6F48B776"/>
    <w:lvl w:ilvl="0">
      <w:numFmt w:val="bullet"/>
      <w:lvlText w:val="-"/>
      <w:lvlJc w:val="left"/>
      <w:pPr>
        <w:tabs>
          <w:tab w:val="num" w:pos="760"/>
        </w:tabs>
        <w:ind w:left="760" w:hanging="363"/>
      </w:pPr>
    </w:lvl>
  </w:abstractNum>
  <w:abstractNum w:abstractNumId="1">
    <w:nsid w:val="116869A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C61EEE"/>
    <w:multiLevelType w:val="singleLevel"/>
    <w:tmpl w:val="87F8BCFC"/>
    <w:lvl w:ilvl="0">
      <w:start w:val="1"/>
      <w:numFmt w:val="bullet"/>
      <w:lvlText w:val="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</w:abstractNum>
  <w:abstractNum w:abstractNumId="3">
    <w:nsid w:val="1CB80198"/>
    <w:multiLevelType w:val="singleLevel"/>
    <w:tmpl w:val="E532584E"/>
    <w:lvl w:ilvl="0">
      <w:numFmt w:val="bullet"/>
      <w:lvlText w:val="-"/>
      <w:lvlJc w:val="left"/>
      <w:pPr>
        <w:tabs>
          <w:tab w:val="num" w:pos="760"/>
        </w:tabs>
        <w:ind w:left="760" w:hanging="363"/>
      </w:pPr>
    </w:lvl>
  </w:abstractNum>
  <w:abstractNum w:abstractNumId="4">
    <w:nsid w:val="290972E8"/>
    <w:multiLevelType w:val="singleLevel"/>
    <w:tmpl w:val="5CBAAF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063677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3892F60"/>
    <w:multiLevelType w:val="singleLevel"/>
    <w:tmpl w:val="E532584E"/>
    <w:lvl w:ilvl="0">
      <w:numFmt w:val="bullet"/>
      <w:lvlText w:val="-"/>
      <w:lvlJc w:val="left"/>
      <w:pPr>
        <w:tabs>
          <w:tab w:val="num" w:pos="760"/>
        </w:tabs>
        <w:ind w:left="760" w:hanging="363"/>
      </w:pPr>
    </w:lvl>
  </w:abstractNum>
  <w:abstractNum w:abstractNumId="7">
    <w:nsid w:val="463C2FBB"/>
    <w:multiLevelType w:val="singleLevel"/>
    <w:tmpl w:val="E532584E"/>
    <w:lvl w:ilvl="0">
      <w:numFmt w:val="bullet"/>
      <w:lvlText w:val="-"/>
      <w:lvlJc w:val="left"/>
      <w:pPr>
        <w:tabs>
          <w:tab w:val="num" w:pos="760"/>
        </w:tabs>
        <w:ind w:left="760" w:hanging="363"/>
      </w:pPr>
    </w:lvl>
  </w:abstractNum>
  <w:abstractNum w:abstractNumId="8">
    <w:nsid w:val="4D160BE8"/>
    <w:multiLevelType w:val="singleLevel"/>
    <w:tmpl w:val="4900EAB4"/>
    <w:lvl w:ilvl="0">
      <w:start w:val="1"/>
      <w:numFmt w:val="bullet"/>
      <w:lvlText w:val="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</w:abstractNum>
  <w:abstractNum w:abstractNumId="9">
    <w:nsid w:val="55A44407"/>
    <w:multiLevelType w:val="singleLevel"/>
    <w:tmpl w:val="6F48B776"/>
    <w:lvl w:ilvl="0">
      <w:numFmt w:val="bullet"/>
      <w:lvlText w:val="-"/>
      <w:lvlJc w:val="left"/>
      <w:pPr>
        <w:tabs>
          <w:tab w:val="num" w:pos="760"/>
        </w:tabs>
        <w:ind w:left="760" w:hanging="363"/>
      </w:pPr>
    </w:lvl>
  </w:abstractNum>
  <w:abstractNum w:abstractNumId="10">
    <w:nsid w:val="56DF6F1C"/>
    <w:multiLevelType w:val="singleLevel"/>
    <w:tmpl w:val="6F48B776"/>
    <w:lvl w:ilvl="0">
      <w:numFmt w:val="bullet"/>
      <w:lvlText w:val="-"/>
      <w:lvlJc w:val="left"/>
      <w:pPr>
        <w:tabs>
          <w:tab w:val="num" w:pos="760"/>
        </w:tabs>
        <w:ind w:left="760" w:hanging="363"/>
      </w:pPr>
    </w:lvl>
  </w:abstractNum>
  <w:abstractNum w:abstractNumId="11">
    <w:nsid w:val="582723B9"/>
    <w:multiLevelType w:val="singleLevel"/>
    <w:tmpl w:val="849278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97A5F6E"/>
    <w:multiLevelType w:val="singleLevel"/>
    <w:tmpl w:val="E532584E"/>
    <w:lvl w:ilvl="0">
      <w:numFmt w:val="bullet"/>
      <w:lvlText w:val="-"/>
      <w:lvlJc w:val="left"/>
      <w:pPr>
        <w:tabs>
          <w:tab w:val="num" w:pos="760"/>
        </w:tabs>
        <w:ind w:left="760" w:hanging="363"/>
      </w:pPr>
    </w:lvl>
  </w:abstractNum>
  <w:abstractNum w:abstractNumId="13">
    <w:nsid w:val="5A0778A1"/>
    <w:multiLevelType w:val="singleLevel"/>
    <w:tmpl w:val="87F8BCFC"/>
    <w:lvl w:ilvl="0">
      <w:start w:val="1"/>
      <w:numFmt w:val="bullet"/>
      <w:lvlText w:val="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</w:abstractNum>
  <w:abstractNum w:abstractNumId="14">
    <w:nsid w:val="62C323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760F35"/>
    <w:multiLevelType w:val="singleLevel"/>
    <w:tmpl w:val="6F48B776"/>
    <w:lvl w:ilvl="0">
      <w:numFmt w:val="bullet"/>
      <w:lvlText w:val="-"/>
      <w:lvlJc w:val="left"/>
      <w:pPr>
        <w:tabs>
          <w:tab w:val="num" w:pos="760"/>
        </w:tabs>
        <w:ind w:left="760" w:hanging="363"/>
      </w:pPr>
    </w:lvl>
  </w:abstractNum>
  <w:abstractNum w:abstractNumId="16">
    <w:nsid w:val="6E1568F5"/>
    <w:multiLevelType w:val="singleLevel"/>
    <w:tmpl w:val="E90E5602"/>
    <w:lvl w:ilvl="0">
      <w:start w:val="1"/>
      <w:numFmt w:val="bullet"/>
      <w:lvlText w:val="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17">
    <w:nsid w:val="79B15CB0"/>
    <w:multiLevelType w:val="singleLevel"/>
    <w:tmpl w:val="74B82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ajorEastAsia" w:hAnsiTheme="majorHAnsi" w:cstheme="majorBidi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6"/>
  </w:num>
  <w:num w:numId="7">
    <w:abstractNumId w:val="13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3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F2"/>
    <w:rsid w:val="00034082"/>
    <w:rsid w:val="0077682C"/>
    <w:rsid w:val="00BE24F2"/>
    <w:rsid w:val="00F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4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993"/>
    </w:pPr>
    <w:rPr>
      <w:sz w:val="24"/>
    </w:rPr>
  </w:style>
  <w:style w:type="paragraph" w:styleId="Tekstpodstawowywcity2">
    <w:name w:val="Body Text Indent 2"/>
    <w:basedOn w:val="Normalny"/>
    <w:semiHidden/>
    <w:pPr>
      <w:ind w:firstLine="993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E24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4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993"/>
    </w:pPr>
    <w:rPr>
      <w:sz w:val="24"/>
    </w:rPr>
  </w:style>
  <w:style w:type="paragraph" w:styleId="Tekstpodstawowywcity2">
    <w:name w:val="Body Text Indent 2"/>
    <w:basedOn w:val="Normalny"/>
    <w:semiHidden/>
    <w:pPr>
      <w:ind w:firstLine="993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E24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ambr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karta%20us&#322;ug-rozgraniczanie%20nieruchomo&#347;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usług-rozgraniczanie nieruchomości</Template>
  <TotalTime>15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2295</CharactersWithSpaces>
  <SharedDoc>false</SharedDoc>
  <HLinks>
    <vt:vector size="18" baseType="variant">
      <vt:variant>
        <vt:i4>4390994</vt:i4>
      </vt:variant>
      <vt:variant>
        <vt:i4>1024</vt:i4>
      </vt:variant>
      <vt:variant>
        <vt:i4>1025</vt:i4>
      </vt:variant>
      <vt:variant>
        <vt:i4>1</vt:i4>
      </vt:variant>
      <vt:variant>
        <vt:lpwstr>H:\RM IV kadencja\herb.jpg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mailto:um@zambrow.pl</vt:lpwstr>
      </vt:variant>
      <vt:variant>
        <vt:lpwstr/>
      </vt:variant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http://www.zambrow.pl/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2013-02-22T11:15:00Z</cp:lastPrinted>
  <dcterms:created xsi:type="dcterms:W3CDTF">2016-01-21T12:33:00Z</dcterms:created>
  <dcterms:modified xsi:type="dcterms:W3CDTF">2016-01-21T13:17:00Z</dcterms:modified>
</cp:coreProperties>
</file>