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6DA8C" w14:textId="0F22D7B5" w:rsidR="000477B4" w:rsidRPr="00B513DC" w:rsidRDefault="00246EEB" w:rsidP="00A24BF6">
      <w:pPr>
        <w:pStyle w:val="Nagwek1"/>
        <w:spacing w:after="360" w:line="240" w:lineRule="auto"/>
        <w:rPr>
          <w:rFonts w:asciiTheme="minorHAnsi" w:hAnsiTheme="minorHAnsi" w:cstheme="minorHAnsi"/>
          <w:color w:val="404040" w:themeColor="text1" w:themeTint="BF"/>
        </w:rPr>
      </w:pPr>
      <w:r w:rsidRPr="00B513DC">
        <w:rPr>
          <w:rFonts w:asciiTheme="minorHAnsi" w:hAnsiTheme="minorHAnsi" w:cstheme="minorHAnsi"/>
          <w:color w:val="404040" w:themeColor="text1" w:themeTint="BF"/>
        </w:rPr>
        <w:t xml:space="preserve">Granty dla placówek Podstawowej Opieki Zdrowotnej w ramach </w:t>
      </w:r>
      <w:r w:rsidR="00486CFE" w:rsidRPr="00B513DC">
        <w:rPr>
          <w:rFonts w:asciiTheme="minorHAnsi" w:hAnsiTheme="minorHAnsi" w:cstheme="minorHAnsi"/>
          <w:color w:val="404040" w:themeColor="text1" w:themeTint="BF"/>
        </w:rPr>
        <w:t>„Dostępność Plus dla zdrowia”</w:t>
      </w:r>
      <w:r w:rsidR="00077316" w:rsidRPr="00B513DC">
        <w:rPr>
          <w:rFonts w:asciiTheme="minorHAnsi" w:hAnsiTheme="minorHAnsi" w:cstheme="minorHAnsi"/>
          <w:color w:val="404040" w:themeColor="text1" w:themeTint="BF"/>
        </w:rPr>
        <w:t xml:space="preserve"> </w:t>
      </w:r>
    </w:p>
    <w:p w14:paraId="008E62CC" w14:textId="1E40AC7E" w:rsidR="00077316" w:rsidRPr="00B513DC" w:rsidRDefault="00486CFE" w:rsidP="00A24BF6">
      <w:pPr>
        <w:pStyle w:val="Nagwek2"/>
        <w:spacing w:line="240" w:lineRule="auto"/>
        <w:rPr>
          <w:rFonts w:asciiTheme="minorHAnsi" w:hAnsiTheme="minorHAnsi" w:cstheme="minorHAnsi"/>
          <w:b w:val="0"/>
          <w:bCs w:val="0"/>
          <w:color w:val="404040" w:themeColor="text1" w:themeTint="BF"/>
          <w:sz w:val="22"/>
          <w:szCs w:val="22"/>
        </w:rPr>
      </w:pPr>
      <w:r w:rsidRPr="00B513DC">
        <w:rPr>
          <w:rFonts w:asciiTheme="minorHAnsi" w:hAnsiTheme="minorHAnsi" w:cstheme="minorHAnsi"/>
          <w:b w:val="0"/>
          <w:bCs w:val="0"/>
          <w:color w:val="404040" w:themeColor="text1" w:themeTint="BF"/>
          <w:sz w:val="22"/>
          <w:szCs w:val="22"/>
          <w:shd w:val="clear" w:color="auto" w:fill="FFFFFF"/>
        </w:rPr>
        <w:t xml:space="preserve">Wsparcie grantowe placówek POZ ukierunkowane jest na poprawę dostępności tych placówek w zakresie architektonicznym, cyfrowym oraz informacyjno-komunikacyjnym dla osób ze szczególnymi potrzebami, w tym osób niepełnosprawnych.  To główny cel wsparcia. </w:t>
      </w:r>
    </w:p>
    <w:p w14:paraId="10F3BE0A" w14:textId="496A9BD4" w:rsidR="00077316" w:rsidRPr="00B513DC" w:rsidRDefault="00486CFE" w:rsidP="00A24BF6">
      <w:pPr>
        <w:pStyle w:val="Nagwek3"/>
        <w:spacing w:line="240" w:lineRule="auto"/>
        <w:rPr>
          <w:rFonts w:asciiTheme="minorHAnsi" w:hAnsiTheme="minorHAnsi" w:cstheme="minorHAnsi"/>
          <w:color w:val="404040" w:themeColor="text1" w:themeTint="BF"/>
          <w:sz w:val="26"/>
          <w:szCs w:val="26"/>
          <w:lang w:val="pl-PL"/>
        </w:rPr>
      </w:pPr>
      <w:r w:rsidRPr="00B513DC">
        <w:rPr>
          <w:rFonts w:asciiTheme="minorHAnsi" w:hAnsiTheme="minorHAnsi" w:cstheme="minorHAnsi"/>
          <w:color w:val="404040" w:themeColor="text1" w:themeTint="BF"/>
          <w:sz w:val="26"/>
          <w:szCs w:val="26"/>
          <w:lang w:val="pl-PL"/>
        </w:rPr>
        <w:t>Kto jest realizatorem grantu?</w:t>
      </w:r>
    </w:p>
    <w:p w14:paraId="24E94A0D" w14:textId="58B4D3B4" w:rsidR="00486CFE" w:rsidRPr="00486CFE" w:rsidRDefault="00486CFE" w:rsidP="00A24BF6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404040" w:themeColor="text1" w:themeTint="BF"/>
          <w:lang w:eastAsia="pl-PL"/>
        </w:rPr>
      </w:pPr>
      <w:r w:rsidRPr="00486CFE">
        <w:rPr>
          <w:rFonts w:asciiTheme="minorHAnsi" w:hAnsiTheme="minorHAnsi" w:cstheme="minorHAnsi"/>
          <w:color w:val="404040" w:themeColor="text1" w:themeTint="BF"/>
          <w:lang w:eastAsia="pl-PL"/>
        </w:rPr>
        <w:t>Ministerstwo Zdrowia (Departament Innowacji) ogł</w:t>
      </w:r>
      <w:r w:rsidRPr="00B513DC">
        <w:rPr>
          <w:rFonts w:asciiTheme="minorHAnsi" w:hAnsiTheme="minorHAnsi" w:cstheme="minorHAnsi"/>
          <w:color w:val="404040" w:themeColor="text1" w:themeTint="BF"/>
          <w:lang w:eastAsia="pl-PL"/>
        </w:rPr>
        <w:t>osił</w:t>
      </w:r>
      <w:r w:rsidRPr="00486CFE">
        <w:rPr>
          <w:rFonts w:asciiTheme="minorHAnsi" w:hAnsiTheme="minorHAnsi" w:cstheme="minorHAnsi"/>
          <w:color w:val="404040" w:themeColor="text1" w:themeTint="BF"/>
          <w:lang w:eastAsia="pl-PL"/>
        </w:rPr>
        <w:t xml:space="preserve"> drugi nabór wniosków </w:t>
      </w:r>
      <w:r w:rsidRPr="00B513DC">
        <w:rPr>
          <w:rFonts w:asciiTheme="minorHAnsi" w:hAnsiTheme="minorHAnsi" w:cstheme="minorHAnsi"/>
          <w:color w:val="404040" w:themeColor="text1" w:themeTint="BF"/>
          <w:lang w:eastAsia="pl-PL"/>
        </w:rPr>
        <w:t xml:space="preserve"> 2/POZ/2022 </w:t>
      </w:r>
      <w:r w:rsidRPr="00486CFE">
        <w:rPr>
          <w:rFonts w:asciiTheme="minorHAnsi" w:hAnsiTheme="minorHAnsi" w:cstheme="minorHAnsi"/>
          <w:color w:val="404040" w:themeColor="text1" w:themeTint="BF"/>
          <w:lang w:eastAsia="pl-PL"/>
        </w:rPr>
        <w:t>o powierzenie grantu dla placówek POZ w ramach projektu pozakonkursowego pn. „Dostępność Plus dla zdrowia” (nr POWR.05.02.00-00-0044/18), realizowanego w ramach PO WER.</w:t>
      </w:r>
    </w:p>
    <w:p w14:paraId="063A8DEE" w14:textId="0610577E" w:rsidR="00486CFE" w:rsidRPr="00B513DC" w:rsidRDefault="00486CFE" w:rsidP="00A24BF6">
      <w:pPr>
        <w:spacing w:line="240" w:lineRule="auto"/>
        <w:rPr>
          <w:rStyle w:val="Pogrubienie"/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</w:pPr>
      <w:r w:rsidRPr="00B513DC">
        <w:rPr>
          <w:rStyle w:val="Pogrubienie"/>
          <w:rFonts w:asciiTheme="minorHAnsi" w:hAnsiTheme="minorHAnsi" w:cstheme="minorHAnsi"/>
          <w:color w:val="404040" w:themeColor="text1" w:themeTint="BF"/>
          <w:sz w:val="26"/>
          <w:szCs w:val="26"/>
          <w:shd w:val="clear" w:color="auto" w:fill="FFFFFF"/>
        </w:rPr>
        <w:t>Podmioty uprawnione do ubiegania się o grant</w:t>
      </w:r>
    </w:p>
    <w:p w14:paraId="62E5B10E" w14:textId="361F9E24" w:rsidR="00486CFE" w:rsidRPr="00B513DC" w:rsidRDefault="00486CFE" w:rsidP="00A24BF6">
      <w:pPr>
        <w:spacing w:line="240" w:lineRule="auto"/>
        <w:rPr>
          <w:color w:val="404040" w:themeColor="text1" w:themeTint="BF"/>
        </w:rPr>
      </w:pPr>
      <w:r w:rsidRPr="00B513DC">
        <w:rPr>
          <w:color w:val="404040" w:themeColor="text1" w:themeTint="BF"/>
        </w:rPr>
        <w:t>Wnioskodawcą może być świadczeniodawca udzielający na dzień składania Wniosku, w placówce medycznej, w której planowana jest realizacja Przedsięwzięcia, świadczeń gwarantowanych w rodzaju podstawowa opieka zdrowotna co najmniej w trzech zakresach: „świadczenia lekarza POZ”, „świadczenia pielęgniarki POZ” i „świadczenia położnej POZ”. Ww. świadczenia muszą być udzielane na podstawie umowy bezpośrednio zawartej pomiędzy Wnioskodawcą a Narodowym Funduszem Zdrowia lub na podstawie umowy zawartej przez Wnioskodawcę z innym świadczeniodawcą posiadającym umowę z Narodowym Funduszem Zdrowia.</w:t>
      </w:r>
    </w:p>
    <w:p w14:paraId="4E459C0F" w14:textId="4DC2CBFB" w:rsidR="00077316" w:rsidRPr="00B513DC" w:rsidRDefault="00BA5DCD" w:rsidP="00A24BF6">
      <w:pPr>
        <w:spacing w:line="240" w:lineRule="auto"/>
        <w:rPr>
          <w:b/>
          <w:bCs/>
          <w:color w:val="404040" w:themeColor="text1" w:themeTint="BF"/>
          <w:sz w:val="26"/>
          <w:szCs w:val="26"/>
        </w:rPr>
      </w:pPr>
      <w:r w:rsidRPr="00B513DC">
        <w:rPr>
          <w:b/>
          <w:bCs/>
          <w:color w:val="404040" w:themeColor="text1" w:themeTint="BF"/>
          <w:sz w:val="26"/>
          <w:szCs w:val="26"/>
        </w:rPr>
        <w:t>Przedmiot grantu</w:t>
      </w:r>
      <w:r w:rsidR="00077316" w:rsidRPr="00B513DC">
        <w:rPr>
          <w:b/>
          <w:bCs/>
          <w:color w:val="404040" w:themeColor="text1" w:themeTint="BF"/>
          <w:sz w:val="26"/>
          <w:szCs w:val="26"/>
        </w:rPr>
        <w:t xml:space="preserve"> </w:t>
      </w:r>
    </w:p>
    <w:p w14:paraId="01AB2A6F" w14:textId="77777777" w:rsidR="00BA5DCD" w:rsidRPr="00B513DC" w:rsidRDefault="00BA5DCD" w:rsidP="00A24BF6">
      <w:pPr>
        <w:spacing w:line="240" w:lineRule="auto"/>
        <w:rPr>
          <w:color w:val="404040" w:themeColor="text1" w:themeTint="BF"/>
        </w:rPr>
      </w:pPr>
      <w:r w:rsidRPr="00B513DC">
        <w:rPr>
          <w:color w:val="404040" w:themeColor="text1" w:themeTint="BF"/>
        </w:rPr>
        <w:t>Przedmiotem Grantu jest Przedsięwzięcie polegające na realizacji zadań umożliwiających spełnienie wybranych przez Wnioskodawcę wymagań zawartych w Standardzie, stanowiącym załącznik nr 1 do „Procedury oceny i wyboru wniosków”. Wymagania odnoszą się do trzech zakresów dostępności: architektonicznej, cyfrowej i informacyjno-komunikacyjnej.</w:t>
      </w:r>
    </w:p>
    <w:p w14:paraId="6C11A30D" w14:textId="05337BC8" w:rsidR="00760BE9" w:rsidRPr="00B513DC" w:rsidRDefault="00BA5DCD" w:rsidP="00A24BF6">
      <w:pPr>
        <w:pStyle w:val="Nagwek3"/>
        <w:spacing w:line="240" w:lineRule="auto"/>
        <w:rPr>
          <w:rFonts w:asciiTheme="minorHAnsi" w:hAnsiTheme="minorHAnsi" w:cstheme="minorHAnsi"/>
          <w:color w:val="404040" w:themeColor="text1" w:themeTint="BF"/>
          <w:sz w:val="26"/>
          <w:szCs w:val="26"/>
          <w:lang w:val="pl-PL"/>
        </w:rPr>
      </w:pPr>
      <w:r w:rsidRPr="00B513DC">
        <w:rPr>
          <w:rFonts w:asciiTheme="minorHAnsi" w:hAnsiTheme="minorHAnsi" w:cstheme="minorHAnsi"/>
          <w:color w:val="404040" w:themeColor="text1" w:themeTint="BF"/>
          <w:sz w:val="26"/>
          <w:szCs w:val="26"/>
          <w:lang w:val="pl-PL"/>
        </w:rPr>
        <w:t>Wartość grantu</w:t>
      </w:r>
      <w:r w:rsidR="00760BE9" w:rsidRPr="00B513DC">
        <w:rPr>
          <w:rFonts w:asciiTheme="minorHAnsi" w:hAnsiTheme="minorHAnsi" w:cstheme="minorHAnsi"/>
          <w:color w:val="404040" w:themeColor="text1" w:themeTint="BF"/>
          <w:sz w:val="26"/>
          <w:szCs w:val="26"/>
          <w:lang w:val="pl-PL"/>
        </w:rPr>
        <w:t xml:space="preserve"> </w:t>
      </w:r>
    </w:p>
    <w:p w14:paraId="04BE7678" w14:textId="409A1BF3" w:rsidR="00BA5DCD" w:rsidRPr="00BA5DCD" w:rsidRDefault="00BA5DCD" w:rsidP="00A24BF6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404040" w:themeColor="text1" w:themeTint="BF"/>
          <w:lang w:eastAsia="pl-PL"/>
        </w:rPr>
      </w:pPr>
      <w:r w:rsidRPr="00B513DC">
        <w:rPr>
          <w:rFonts w:asciiTheme="minorHAnsi" w:hAnsiTheme="minorHAnsi" w:cstheme="minorHAnsi"/>
          <w:color w:val="404040" w:themeColor="text1" w:themeTint="BF"/>
          <w:lang w:eastAsia="pl-PL"/>
        </w:rPr>
        <w:t xml:space="preserve">- </w:t>
      </w:r>
      <w:r w:rsidRPr="00BA5DCD">
        <w:rPr>
          <w:rFonts w:asciiTheme="minorHAnsi" w:hAnsiTheme="minorHAnsi" w:cstheme="minorHAnsi"/>
          <w:color w:val="404040" w:themeColor="text1" w:themeTint="BF"/>
          <w:lang w:eastAsia="pl-PL"/>
        </w:rPr>
        <w:t>Minimalna wartość grantu, o którą można wnioskować: </w:t>
      </w:r>
      <w:r w:rsidRPr="00BA5DCD">
        <w:rPr>
          <w:rFonts w:asciiTheme="minorHAnsi" w:hAnsiTheme="minorHAnsi" w:cstheme="minorHAnsi"/>
          <w:b/>
          <w:bCs/>
          <w:color w:val="404040" w:themeColor="text1" w:themeTint="BF"/>
          <w:lang w:eastAsia="pl-PL"/>
        </w:rPr>
        <w:t>150 000 zł.</w:t>
      </w:r>
      <w:r w:rsidRPr="00BA5DCD">
        <w:rPr>
          <w:rFonts w:asciiTheme="minorHAnsi" w:hAnsiTheme="minorHAnsi" w:cstheme="minorHAnsi"/>
          <w:color w:val="404040" w:themeColor="text1" w:themeTint="BF"/>
          <w:lang w:eastAsia="pl-PL"/>
        </w:rPr>
        <w:br/>
        <w:t>- Maksymalna wartość grantu, o którą można wnioskować: </w:t>
      </w:r>
      <w:r w:rsidRPr="00BA5DCD">
        <w:rPr>
          <w:rFonts w:asciiTheme="minorHAnsi" w:hAnsiTheme="minorHAnsi" w:cstheme="minorHAnsi"/>
          <w:b/>
          <w:bCs/>
          <w:color w:val="404040" w:themeColor="text1" w:themeTint="BF"/>
          <w:lang w:eastAsia="pl-PL"/>
        </w:rPr>
        <w:t>720 000 zł.</w:t>
      </w:r>
      <w:r w:rsidRPr="00BA5DCD">
        <w:rPr>
          <w:rFonts w:asciiTheme="minorHAnsi" w:hAnsiTheme="minorHAnsi" w:cstheme="minorHAnsi"/>
          <w:color w:val="404040" w:themeColor="text1" w:themeTint="BF"/>
          <w:lang w:eastAsia="pl-PL"/>
        </w:rPr>
        <w:br/>
        <w:t>- Nie jest wymagany wkład własny.</w:t>
      </w:r>
    </w:p>
    <w:p w14:paraId="19D38D72" w14:textId="77777777" w:rsidR="00BA5DCD" w:rsidRPr="00B513DC" w:rsidRDefault="00BA5DCD" w:rsidP="00A24BF6">
      <w:pPr>
        <w:spacing w:line="240" w:lineRule="auto"/>
        <w:rPr>
          <w:color w:val="404040" w:themeColor="text1" w:themeTint="BF"/>
        </w:rPr>
      </w:pPr>
      <w:r w:rsidRPr="00B513DC">
        <w:rPr>
          <w:color w:val="404040" w:themeColor="text1" w:themeTint="BF"/>
        </w:rPr>
        <w:t>W ramach grantu obowiązują dwa ograniczenia procentowe – limit dot. wydatków należących do kategorii cross-financingu (40%) oraz limit dot. łącznej wartości wydatków należących do kategorii cross-financingu i środków trwałych (70%).</w:t>
      </w:r>
    </w:p>
    <w:p w14:paraId="1FAF6967" w14:textId="423E7552" w:rsidR="00760BE9" w:rsidRPr="00B513DC" w:rsidRDefault="00BA5DCD" w:rsidP="00A24BF6">
      <w:pPr>
        <w:pStyle w:val="Nagwek4"/>
        <w:spacing w:line="240" w:lineRule="auto"/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  <w:r w:rsidRPr="00B513DC">
        <w:rPr>
          <w:rFonts w:asciiTheme="minorHAnsi" w:hAnsiTheme="minorHAnsi" w:cstheme="minorHAnsi"/>
          <w:color w:val="404040" w:themeColor="text1" w:themeTint="BF"/>
          <w:sz w:val="26"/>
          <w:szCs w:val="26"/>
        </w:rPr>
        <w:t>Okres realizacji przedsięwzięcia</w:t>
      </w:r>
      <w:r w:rsidR="00760BE9" w:rsidRPr="00B513DC">
        <w:rPr>
          <w:rFonts w:asciiTheme="minorHAnsi" w:hAnsiTheme="minorHAnsi" w:cstheme="minorHAnsi"/>
          <w:color w:val="404040" w:themeColor="text1" w:themeTint="BF"/>
          <w:sz w:val="26"/>
          <w:szCs w:val="26"/>
        </w:rPr>
        <w:t xml:space="preserve"> </w:t>
      </w:r>
    </w:p>
    <w:p w14:paraId="7792F011" w14:textId="4AE546D4" w:rsidR="00BA5DCD" w:rsidRPr="00B513DC" w:rsidRDefault="00BA5DCD" w:rsidP="00A24BF6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404040" w:themeColor="text1" w:themeTint="BF"/>
          <w:lang w:eastAsia="pl-PL"/>
        </w:rPr>
      </w:pPr>
      <w:r w:rsidRPr="00BA5DCD">
        <w:rPr>
          <w:rFonts w:asciiTheme="minorHAnsi" w:hAnsiTheme="minorHAnsi" w:cstheme="minorHAnsi"/>
          <w:color w:val="404040" w:themeColor="text1" w:themeTint="BF"/>
          <w:lang w:eastAsia="pl-PL"/>
        </w:rPr>
        <w:t>Okres realizacji Przedsięwzięcia objętego grantem wynosi do 18 miesięcy, nie później niż do 31.08.2023 r</w:t>
      </w:r>
      <w:r w:rsidR="00A24BF6">
        <w:rPr>
          <w:rFonts w:asciiTheme="minorHAnsi" w:hAnsiTheme="minorHAnsi" w:cstheme="minorHAnsi"/>
          <w:color w:val="404040" w:themeColor="text1" w:themeTint="BF"/>
          <w:lang w:eastAsia="pl-PL"/>
        </w:rPr>
        <w:t>oku</w:t>
      </w:r>
      <w:r w:rsidRPr="00BA5DCD">
        <w:rPr>
          <w:rFonts w:asciiTheme="minorHAnsi" w:hAnsiTheme="minorHAnsi" w:cstheme="minorHAnsi"/>
          <w:color w:val="404040" w:themeColor="text1" w:themeTint="BF"/>
          <w:lang w:eastAsia="pl-PL"/>
        </w:rPr>
        <w:t>.</w:t>
      </w:r>
      <w:r w:rsidR="0005074D" w:rsidRPr="00B513DC">
        <w:rPr>
          <w:rFonts w:asciiTheme="minorHAnsi" w:hAnsiTheme="minorHAnsi" w:cstheme="minorHAnsi"/>
          <w:color w:val="404040" w:themeColor="text1" w:themeTint="BF"/>
          <w:lang w:eastAsia="pl-PL"/>
        </w:rPr>
        <w:t xml:space="preserve"> </w:t>
      </w:r>
      <w:r w:rsidRPr="00BA5DCD">
        <w:rPr>
          <w:rFonts w:asciiTheme="minorHAnsi" w:hAnsiTheme="minorHAnsi" w:cstheme="minorHAnsi"/>
          <w:color w:val="404040" w:themeColor="text1" w:themeTint="BF"/>
          <w:lang w:eastAsia="pl-PL"/>
        </w:rPr>
        <w:t>Rozpoczęcie realizacji Przedsięwzięcia należy zaplanować uwzględniając czas trwania procedury oceny Wniosku (ok. 4 miesięcy).</w:t>
      </w:r>
    </w:p>
    <w:p w14:paraId="7AF9300C" w14:textId="77777777" w:rsidR="00BA5DCD" w:rsidRPr="00B513DC" w:rsidRDefault="00BA5DCD" w:rsidP="00A24BF6">
      <w:pPr>
        <w:pStyle w:val="NormalnyWeb"/>
        <w:shd w:val="clear" w:color="auto" w:fill="FFFFFF"/>
        <w:rPr>
          <w:rFonts w:asciiTheme="minorHAnsi" w:hAnsiTheme="minorHAnsi" w:cstheme="minorHAnsi"/>
          <w:b/>
          <w:bCs/>
          <w:color w:val="404040" w:themeColor="text1" w:themeTint="BF"/>
          <w:sz w:val="26"/>
          <w:szCs w:val="26"/>
        </w:rPr>
      </w:pPr>
      <w:r w:rsidRPr="00B513DC">
        <w:rPr>
          <w:rFonts w:asciiTheme="minorHAnsi" w:hAnsiTheme="minorHAnsi" w:cstheme="minorHAnsi"/>
          <w:b/>
          <w:bCs/>
          <w:color w:val="404040" w:themeColor="text1" w:themeTint="BF"/>
          <w:sz w:val="26"/>
          <w:szCs w:val="26"/>
        </w:rPr>
        <w:lastRenderedPageBreak/>
        <w:t>Termin naboru wniosków</w:t>
      </w:r>
    </w:p>
    <w:p w14:paraId="273BE14F" w14:textId="2C7A8C39" w:rsidR="00BA5DCD" w:rsidRPr="00B513DC" w:rsidRDefault="00BA5DCD" w:rsidP="00A24BF6">
      <w:pPr>
        <w:pStyle w:val="NormalnyWeb"/>
        <w:shd w:val="clear" w:color="auto" w:fill="FFFFFF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B513D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Nabór Wniosków ma charakter otwarty, co oznacza, że Wnioski można składać w sposób ciągły </w:t>
      </w:r>
      <w:r w:rsidRPr="00B513DC">
        <w:rPr>
          <w:rStyle w:val="Pogrubienie"/>
          <w:rFonts w:asciiTheme="minorHAnsi" w:hAnsiTheme="minorHAnsi" w:cstheme="minorHAnsi"/>
          <w:color w:val="404040" w:themeColor="text1" w:themeTint="BF"/>
          <w:sz w:val="22"/>
          <w:szCs w:val="22"/>
        </w:rPr>
        <w:t>od 31.01.2022 r</w:t>
      </w:r>
      <w:r w:rsidR="00A24BF6">
        <w:rPr>
          <w:rStyle w:val="Pogrubienie"/>
          <w:rFonts w:asciiTheme="minorHAnsi" w:hAnsiTheme="minorHAnsi" w:cstheme="minorHAnsi"/>
          <w:color w:val="404040" w:themeColor="text1" w:themeTint="BF"/>
          <w:sz w:val="22"/>
          <w:szCs w:val="22"/>
        </w:rPr>
        <w:t>oku</w:t>
      </w:r>
      <w:r w:rsidRPr="00B513D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 xml:space="preserve"> do momentu wyczerpania alokacji i zamknięcia Naboru, jednak nie dłużej niż </w:t>
      </w:r>
      <w:r w:rsidRPr="00B513DC">
        <w:rPr>
          <w:rFonts w:asciiTheme="minorHAnsi" w:hAnsiTheme="minorHAnsi" w:cstheme="minorHAnsi"/>
          <w:b/>
          <w:bCs/>
          <w:color w:val="404040" w:themeColor="text1" w:themeTint="BF"/>
          <w:sz w:val="22"/>
          <w:szCs w:val="22"/>
        </w:rPr>
        <w:t>d</w:t>
      </w:r>
      <w:r w:rsidRPr="00B513DC">
        <w:rPr>
          <w:rStyle w:val="Pogrubienie"/>
          <w:rFonts w:asciiTheme="minorHAnsi" w:hAnsiTheme="minorHAnsi" w:cstheme="minorHAnsi"/>
          <w:color w:val="404040" w:themeColor="text1" w:themeTint="BF"/>
          <w:sz w:val="22"/>
          <w:szCs w:val="22"/>
        </w:rPr>
        <w:t>o 30 czerwca 2022 r</w:t>
      </w:r>
      <w:r w:rsidR="00A24BF6">
        <w:rPr>
          <w:rStyle w:val="Pogrubienie"/>
          <w:rFonts w:asciiTheme="minorHAnsi" w:hAnsiTheme="minorHAnsi" w:cstheme="minorHAnsi"/>
          <w:color w:val="404040" w:themeColor="text1" w:themeTint="BF"/>
          <w:sz w:val="22"/>
          <w:szCs w:val="22"/>
        </w:rPr>
        <w:t>oku</w:t>
      </w:r>
      <w:r w:rsidRPr="00B513DC">
        <w:rPr>
          <w:rStyle w:val="Pogrubienie"/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  <w:r w:rsidRPr="00B513D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Decyzja Grantodawcy o zamknięciu Naboru zostanie opublikowana na stronie internetowej </w:t>
      </w:r>
      <w:hyperlink r:id="rId11" w:history="1">
        <w:r w:rsidRPr="00B513DC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www.zdrowie.gov.pl/dostepnosc</w:t>
        </w:r>
      </w:hyperlink>
      <w:r w:rsidRPr="00B513D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3F3F5FC0" w14:textId="027B89E2" w:rsidR="00BA5DCD" w:rsidRPr="00B513DC" w:rsidRDefault="00BA5DCD" w:rsidP="00A24BF6">
      <w:pPr>
        <w:pStyle w:val="NormalnyWeb"/>
        <w:shd w:val="clear" w:color="auto" w:fill="FFFFFF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B513D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Nabór prowadzony jest w podziale na koperty „A” i „B”.</w:t>
      </w:r>
    </w:p>
    <w:p w14:paraId="44C01439" w14:textId="77777777" w:rsidR="00BB1E64" w:rsidRPr="00BB1E64" w:rsidRDefault="00BB1E64" w:rsidP="00A24BF6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404040" w:themeColor="text1" w:themeTint="BF"/>
          <w:lang w:eastAsia="pl-PL"/>
        </w:rPr>
      </w:pPr>
      <w:r w:rsidRPr="00BB1E64">
        <w:rPr>
          <w:rFonts w:asciiTheme="minorHAnsi" w:hAnsiTheme="minorHAnsi" w:cstheme="minorHAnsi"/>
          <w:color w:val="404040" w:themeColor="text1" w:themeTint="BF"/>
          <w:lang w:eastAsia="pl-PL"/>
        </w:rPr>
        <w:t>Alokacja podzielona jest na dwie koperty według średniego dochodu gminy, w której znajduje się placówka planowana do objęcia grantem, na jednego mieszkańca:</w:t>
      </w:r>
    </w:p>
    <w:p w14:paraId="17D4A70D" w14:textId="77777777" w:rsidR="00BB1E64" w:rsidRPr="00BB1E64" w:rsidRDefault="00BB1E64" w:rsidP="00A24BF6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404040" w:themeColor="text1" w:themeTint="BF"/>
          <w:lang w:eastAsia="pl-PL"/>
        </w:rPr>
      </w:pPr>
      <w:r w:rsidRPr="00BB1E64">
        <w:rPr>
          <w:rFonts w:asciiTheme="minorHAnsi" w:hAnsiTheme="minorHAnsi" w:cstheme="minorHAnsi"/>
          <w:color w:val="404040" w:themeColor="text1" w:themeTint="BF"/>
          <w:lang w:eastAsia="pl-PL"/>
        </w:rPr>
        <w:t>- koperta A: 70% alokacji naboru grantowego tj. kwota </w:t>
      </w:r>
      <w:r w:rsidRPr="00BB1E64">
        <w:rPr>
          <w:rFonts w:asciiTheme="minorHAnsi" w:hAnsiTheme="minorHAnsi" w:cstheme="minorHAnsi"/>
          <w:b/>
          <w:bCs/>
          <w:color w:val="404040" w:themeColor="text1" w:themeTint="BF"/>
          <w:lang w:eastAsia="pl-PL"/>
        </w:rPr>
        <w:t>51 100 000 zł</w:t>
      </w:r>
      <w:r w:rsidRPr="00BB1E64">
        <w:rPr>
          <w:rFonts w:asciiTheme="minorHAnsi" w:hAnsiTheme="minorHAnsi" w:cstheme="minorHAnsi"/>
          <w:color w:val="404040" w:themeColor="text1" w:themeTint="BF"/>
          <w:lang w:eastAsia="pl-PL"/>
        </w:rPr>
        <w:t> (gminy, w których dochód gminy na jednego mieszkańca jest niższy niż średni dochód gminy na jednego mieszkańca),</w:t>
      </w:r>
    </w:p>
    <w:p w14:paraId="6B2FF8FB" w14:textId="46F6A95D" w:rsidR="00BB1E64" w:rsidRPr="00BB1E64" w:rsidRDefault="00BB1E64" w:rsidP="00A24BF6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color w:val="404040" w:themeColor="text1" w:themeTint="BF"/>
          <w:lang w:eastAsia="pl-PL"/>
        </w:rPr>
      </w:pPr>
      <w:r w:rsidRPr="00BB1E64">
        <w:rPr>
          <w:rFonts w:asciiTheme="minorHAnsi" w:hAnsiTheme="minorHAnsi" w:cstheme="minorHAnsi"/>
          <w:color w:val="404040" w:themeColor="text1" w:themeTint="BF"/>
          <w:lang w:eastAsia="pl-PL"/>
        </w:rPr>
        <w:t>- koperta B: 30% alokacji naboru grantowego tj. kwota </w:t>
      </w:r>
      <w:r w:rsidRPr="00BB1E64">
        <w:rPr>
          <w:rFonts w:asciiTheme="minorHAnsi" w:hAnsiTheme="minorHAnsi" w:cstheme="minorHAnsi"/>
          <w:b/>
          <w:bCs/>
          <w:color w:val="404040" w:themeColor="text1" w:themeTint="BF"/>
          <w:lang w:eastAsia="pl-PL"/>
        </w:rPr>
        <w:t>21 900 000 zł</w:t>
      </w:r>
      <w:r w:rsidRPr="00BB1E64">
        <w:rPr>
          <w:rFonts w:asciiTheme="minorHAnsi" w:hAnsiTheme="minorHAnsi" w:cstheme="minorHAnsi"/>
          <w:color w:val="404040" w:themeColor="text1" w:themeTint="BF"/>
          <w:lang w:eastAsia="pl-PL"/>
        </w:rPr>
        <w:t> (gminy, w których dochód gminy na jednego mieszkańca jest wyższy/równy niż średni dochód gminy na jednego mieszkańca),</w:t>
      </w:r>
      <w:r w:rsidR="0005074D" w:rsidRPr="00B513DC">
        <w:rPr>
          <w:rFonts w:asciiTheme="minorHAnsi" w:hAnsiTheme="minorHAnsi" w:cstheme="minorHAnsi"/>
          <w:color w:val="404040" w:themeColor="text1" w:themeTint="BF"/>
          <w:lang w:eastAsia="pl-PL"/>
        </w:rPr>
        <w:t xml:space="preserve"> </w:t>
      </w:r>
      <w:r w:rsidRPr="00BB1E64">
        <w:rPr>
          <w:rFonts w:asciiTheme="minorHAnsi" w:hAnsiTheme="minorHAnsi" w:cstheme="minorHAnsi"/>
          <w:color w:val="404040" w:themeColor="text1" w:themeTint="BF"/>
          <w:lang w:eastAsia="pl-PL"/>
        </w:rPr>
        <w:t>zgodnie z danymi GUS za 2020 rok, średni dochód gminy na jednego mieszkańca wynosi </w:t>
      </w:r>
      <w:r w:rsidRPr="00BB1E64">
        <w:rPr>
          <w:rFonts w:asciiTheme="minorHAnsi" w:hAnsiTheme="minorHAnsi" w:cstheme="minorHAnsi"/>
          <w:b/>
          <w:bCs/>
          <w:color w:val="404040" w:themeColor="text1" w:themeTint="BF"/>
          <w:lang w:eastAsia="pl-PL"/>
        </w:rPr>
        <w:t>6 502,68</w:t>
      </w:r>
      <w:r w:rsidR="0005074D" w:rsidRPr="00B513DC">
        <w:rPr>
          <w:rFonts w:asciiTheme="minorHAnsi" w:hAnsiTheme="minorHAnsi" w:cstheme="minorHAnsi"/>
          <w:b/>
          <w:bCs/>
          <w:color w:val="404040" w:themeColor="text1" w:themeTint="BF"/>
          <w:lang w:eastAsia="pl-PL"/>
        </w:rPr>
        <w:t xml:space="preserve"> </w:t>
      </w:r>
      <w:r w:rsidRPr="00BB1E64">
        <w:rPr>
          <w:rFonts w:asciiTheme="minorHAnsi" w:hAnsiTheme="minorHAnsi" w:cstheme="minorHAnsi"/>
          <w:b/>
          <w:bCs/>
          <w:color w:val="404040" w:themeColor="text1" w:themeTint="BF"/>
          <w:lang w:eastAsia="pl-PL"/>
        </w:rPr>
        <w:t>zł.</w:t>
      </w:r>
      <w:r w:rsidRPr="00BB1E64">
        <w:rPr>
          <w:rFonts w:asciiTheme="minorHAnsi" w:hAnsiTheme="minorHAnsi" w:cstheme="minorHAnsi"/>
          <w:color w:val="404040" w:themeColor="text1" w:themeTint="BF"/>
          <w:lang w:eastAsia="pl-PL"/>
        </w:rPr>
        <w:t> </w:t>
      </w:r>
    </w:p>
    <w:p w14:paraId="6459F3FB" w14:textId="31C68303" w:rsidR="00BA5DCD" w:rsidRPr="00B513DC" w:rsidRDefault="00BA5DCD" w:rsidP="00A24BF6">
      <w:pPr>
        <w:shd w:val="clear" w:color="auto" w:fill="FFFFFF"/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color w:val="404040" w:themeColor="text1" w:themeTint="BF"/>
          <w:sz w:val="26"/>
          <w:szCs w:val="26"/>
          <w:lang w:eastAsia="pl-PL"/>
        </w:rPr>
      </w:pPr>
      <w:r w:rsidRPr="00B513DC">
        <w:rPr>
          <w:rFonts w:asciiTheme="minorHAnsi" w:hAnsiTheme="minorHAnsi" w:cstheme="minorHAnsi"/>
          <w:b/>
          <w:bCs/>
          <w:color w:val="404040" w:themeColor="text1" w:themeTint="BF"/>
          <w:sz w:val="26"/>
          <w:szCs w:val="26"/>
          <w:lang w:eastAsia="pl-PL"/>
        </w:rPr>
        <w:t>Miejsce składania wniosków</w:t>
      </w:r>
    </w:p>
    <w:p w14:paraId="1F456FCD" w14:textId="77777777" w:rsidR="00BB1E64" w:rsidRPr="00B513DC" w:rsidRDefault="00BB1E64" w:rsidP="00A24BF6">
      <w:pPr>
        <w:pStyle w:val="NormalnyWeb"/>
        <w:shd w:val="clear" w:color="auto" w:fill="FFFFFF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B513D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Dokumenty aplikacyjne – Wniosek i Harmonogram Realizacji Przedsięwzięcia - można składać wyłącznie drogą elektroniczną na Platformie Obsługi Projektów Inwestycyjnych znajdującej się pod adresem </w:t>
      </w:r>
      <w:hyperlink r:id="rId12" w:history="1">
        <w:r w:rsidRPr="00B513DC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https://e-inwestycje.mz.gov.pl</w:t>
        </w:r>
      </w:hyperlink>
      <w:r w:rsidRPr="00B513D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Wniosek wypełniany jest bezpośrednio na Platformie, a Harmonogram jest plikiem w formacie Excel na niej załączanym. Wzory dokumentów stanowią załączniki do „Procedury oceny i wyboru wniosków”.</w:t>
      </w:r>
    </w:p>
    <w:p w14:paraId="45DEDFB1" w14:textId="77777777" w:rsidR="00BB1E64" w:rsidRPr="00B513DC" w:rsidRDefault="00BB1E64" w:rsidP="00A24BF6">
      <w:pPr>
        <w:pStyle w:val="NormalnyWeb"/>
        <w:shd w:val="clear" w:color="auto" w:fill="FFFFFF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B513D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Dostęp do Platformy wymaga zalogowania się za pośrednictwem Profilu Zaufanego. Do złożenia Wniosku konieczne jest posiadanie kwalifikowanego podpisu elektronicznego.</w:t>
      </w:r>
    </w:p>
    <w:p w14:paraId="192DBE7B" w14:textId="148ECF7D" w:rsidR="00BB1E64" w:rsidRPr="00B513DC" w:rsidRDefault="00BB1E64" w:rsidP="00A24BF6">
      <w:pPr>
        <w:pStyle w:val="NormalnyWeb"/>
        <w:shd w:val="clear" w:color="auto" w:fill="FFFFFF"/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  <w:r w:rsidRPr="00B513DC">
        <w:rPr>
          <w:rStyle w:val="Pogrubienie"/>
          <w:rFonts w:asciiTheme="minorHAnsi" w:hAnsiTheme="minorHAnsi" w:cstheme="minorHAnsi"/>
          <w:color w:val="404040" w:themeColor="text1" w:themeTint="BF"/>
          <w:sz w:val="26"/>
          <w:szCs w:val="26"/>
        </w:rPr>
        <w:t>Szczegółowe informacje</w:t>
      </w:r>
    </w:p>
    <w:p w14:paraId="0AF143D0" w14:textId="77777777" w:rsidR="00BB1E64" w:rsidRPr="00B513DC" w:rsidRDefault="00BB1E64" w:rsidP="00A24BF6">
      <w:pPr>
        <w:pStyle w:val="NormalnyWeb"/>
        <w:shd w:val="clear" w:color="auto" w:fill="FFFFFF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B513D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Szczegółowe zasady naboru znajdują się w </w:t>
      </w:r>
      <w:r w:rsidRPr="00B513DC">
        <w:rPr>
          <w:rStyle w:val="Pogrubienie"/>
          <w:rFonts w:asciiTheme="minorHAnsi" w:hAnsiTheme="minorHAnsi" w:cstheme="minorHAnsi"/>
          <w:color w:val="404040" w:themeColor="text1" w:themeTint="BF"/>
          <w:sz w:val="22"/>
          <w:szCs w:val="22"/>
        </w:rPr>
        <w:t>„Procedurze oceny i wyboru wniosków o powierzenie grantu dla placówek Podstawowej Opieki Zdrowotnej w ramach projektu Dostępność Plus dla zdrowia (nabór nr 2/POZ/2022)”</w:t>
      </w:r>
      <w:r w:rsidRPr="00B513D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 wraz załącznikami (zał. nr 1 Standard Dostępności POZ), opublikowanej poniżej.</w:t>
      </w:r>
    </w:p>
    <w:p w14:paraId="64C32ED8" w14:textId="45BA9A2B" w:rsidR="00BB1E64" w:rsidRPr="00B513DC" w:rsidRDefault="00BB1E64" w:rsidP="00A24BF6">
      <w:pPr>
        <w:pStyle w:val="NormalnyWeb"/>
        <w:shd w:val="clear" w:color="auto" w:fill="FFFFFF"/>
        <w:rPr>
          <w:rFonts w:asciiTheme="minorHAnsi" w:hAnsiTheme="minorHAnsi" w:cstheme="minorHAnsi"/>
          <w:color w:val="404040" w:themeColor="text1" w:themeTint="BF"/>
          <w:sz w:val="26"/>
          <w:szCs w:val="26"/>
        </w:rPr>
      </w:pPr>
      <w:r w:rsidRPr="00B513DC">
        <w:rPr>
          <w:rStyle w:val="Pogrubienie"/>
          <w:rFonts w:asciiTheme="minorHAnsi" w:hAnsiTheme="minorHAnsi" w:cstheme="minorHAnsi"/>
          <w:color w:val="404040" w:themeColor="text1" w:themeTint="BF"/>
          <w:sz w:val="26"/>
          <w:szCs w:val="26"/>
        </w:rPr>
        <w:t>Dodatkowe informacje</w:t>
      </w:r>
    </w:p>
    <w:p w14:paraId="2EE8FBB9" w14:textId="77777777" w:rsidR="00BB1E64" w:rsidRPr="00B513DC" w:rsidRDefault="00BB1E64" w:rsidP="00A24BF6">
      <w:pPr>
        <w:pStyle w:val="NormalnyWeb"/>
        <w:shd w:val="clear" w:color="auto" w:fill="FFFFFF"/>
        <w:rPr>
          <w:rFonts w:asciiTheme="minorHAnsi" w:hAnsiTheme="minorHAnsi" w:cstheme="minorHAnsi"/>
          <w:color w:val="404040" w:themeColor="text1" w:themeTint="BF"/>
          <w:sz w:val="22"/>
          <w:szCs w:val="22"/>
        </w:rPr>
      </w:pPr>
      <w:r w:rsidRPr="00B513D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Dodatkowe informacje o naborze można uzyskać wysyłając pytanie na adres mailowy: </w:t>
      </w:r>
      <w:hyperlink r:id="rId13" w:history="1">
        <w:r w:rsidRPr="00B513DC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poz2@mz.gov.pl</w:t>
        </w:r>
      </w:hyperlink>
      <w:r w:rsidRPr="00B513D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 Informacje o charakterze ogólnym będą publikowane na stronie internetowej </w:t>
      </w:r>
      <w:hyperlink r:id="rId14" w:history="1">
        <w:r w:rsidRPr="00B513DC">
          <w:rPr>
            <w:rStyle w:val="Hipercze"/>
            <w:rFonts w:asciiTheme="minorHAnsi" w:hAnsiTheme="minorHAnsi" w:cstheme="minorHAnsi"/>
            <w:color w:val="404040" w:themeColor="text1" w:themeTint="BF"/>
            <w:sz w:val="22"/>
            <w:szCs w:val="22"/>
          </w:rPr>
          <w:t>www.zdrowie.gov.pl/dostepnosc</w:t>
        </w:r>
      </w:hyperlink>
      <w:r w:rsidRPr="00B513DC">
        <w:rPr>
          <w:rFonts w:asciiTheme="minorHAnsi" w:hAnsiTheme="minorHAnsi" w:cstheme="minorHAnsi"/>
          <w:color w:val="404040" w:themeColor="text1" w:themeTint="BF"/>
          <w:sz w:val="22"/>
          <w:szCs w:val="22"/>
        </w:rPr>
        <w:t>.</w:t>
      </w:r>
    </w:p>
    <w:p w14:paraId="279CCC07" w14:textId="77777777" w:rsidR="00BA5DCD" w:rsidRPr="00BA5DCD" w:rsidRDefault="00BA5DCD" w:rsidP="00A24BF6">
      <w:pPr>
        <w:shd w:val="clear" w:color="auto" w:fill="FFFFFF"/>
        <w:spacing w:before="100" w:beforeAutospacing="1" w:after="100" w:afterAutospacing="1" w:line="240" w:lineRule="auto"/>
        <w:rPr>
          <w:rFonts w:ascii="Tahoma" w:hAnsi="Tahoma" w:cs="Tahoma"/>
          <w:color w:val="404040" w:themeColor="text1" w:themeTint="BF"/>
          <w:sz w:val="26"/>
          <w:szCs w:val="26"/>
          <w:lang w:eastAsia="pl-PL"/>
        </w:rPr>
      </w:pPr>
    </w:p>
    <w:sectPr w:rsidR="00BA5DCD" w:rsidRPr="00BA5DCD" w:rsidSect="006E6136">
      <w:footerReference w:type="default" r:id="rId15"/>
      <w:headerReference w:type="first" r:id="rId16"/>
      <w:footerReference w:type="first" r:id="rId17"/>
      <w:type w:val="continuous"/>
      <w:pgSz w:w="11906" w:h="16838"/>
      <w:pgMar w:top="1418" w:right="1418" w:bottom="1418" w:left="1418" w:header="1134" w:footer="113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073AB" w14:textId="77777777" w:rsidR="00246EEB" w:rsidRDefault="00246EEB">
      <w:pPr>
        <w:spacing w:after="0" w:line="240" w:lineRule="auto"/>
      </w:pPr>
      <w:r>
        <w:separator/>
      </w:r>
    </w:p>
  </w:endnote>
  <w:endnote w:type="continuationSeparator" w:id="0">
    <w:p w14:paraId="6FF3E7CB" w14:textId="77777777" w:rsidR="00246EEB" w:rsidRDefault="0024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99479" w14:textId="77777777" w:rsidR="0079581E" w:rsidRDefault="005B4445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920" behindDoc="1" locked="0" layoutInCell="1" allowOverlap="1" wp14:anchorId="63DECC7D" wp14:editId="7557BE5C">
          <wp:simplePos x="0" y="0"/>
          <wp:positionH relativeFrom="column">
            <wp:posOffset>-885190</wp:posOffset>
          </wp:positionH>
          <wp:positionV relativeFrom="paragraph">
            <wp:posOffset>264795</wp:posOffset>
          </wp:positionV>
          <wp:extent cx="7536180" cy="630507"/>
          <wp:effectExtent l="0" t="0" r="0" b="0"/>
          <wp:wrapNone/>
          <wp:docPr id="20" name="Obraz 20" descr="ul. Fabryczna 2, 15-483 Białystok, POLSKA, te. +48 85 733 87 00, www.pfron.org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498" cy="633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A72CE" w14:textId="77777777" w:rsidR="0079581E" w:rsidRDefault="0094519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7C4B6534" wp14:editId="73766769">
          <wp:simplePos x="0" y="0"/>
          <wp:positionH relativeFrom="column">
            <wp:posOffset>-900430</wp:posOffset>
          </wp:positionH>
          <wp:positionV relativeFrom="paragraph">
            <wp:posOffset>264795</wp:posOffset>
          </wp:positionV>
          <wp:extent cx="7562215" cy="630507"/>
          <wp:effectExtent l="0" t="0" r="0" b="0"/>
          <wp:wrapNone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)ogolna_2018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7330" cy="633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79B30" w14:textId="77777777" w:rsidR="00246EEB" w:rsidRDefault="00246EE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1ED267" w14:textId="77777777" w:rsidR="00246EEB" w:rsidRDefault="0024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65EC4" w14:textId="77777777" w:rsidR="00A24BF6" w:rsidRDefault="00A24BF6" w:rsidP="00132623">
    <w:pPr>
      <w:pStyle w:val="Podstawowyakapitowy"/>
      <w:spacing w:before="20" w:line="240" w:lineRule="auto"/>
      <w:rPr>
        <w:noProof/>
        <w:lang w:eastAsia="pl-PL"/>
      </w:rPr>
    </w:pPr>
  </w:p>
  <w:p w14:paraId="52EE3490" w14:textId="16D691DC" w:rsidR="00FA6CB1" w:rsidRDefault="00265742" w:rsidP="00132623">
    <w:pPr>
      <w:pStyle w:val="Podstawowyakapitowy"/>
      <w:spacing w:before="20" w:line="240" w:lineRule="auto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9776" behindDoc="1" locked="0" layoutInCell="1" allowOverlap="1" wp14:anchorId="422EBF4A" wp14:editId="166D5B11">
          <wp:simplePos x="0" y="0"/>
          <wp:positionH relativeFrom="page">
            <wp:align>left</wp:align>
          </wp:positionH>
          <wp:positionV relativeFrom="paragraph">
            <wp:posOffset>-1008380</wp:posOffset>
          </wp:positionV>
          <wp:extent cx="7562848" cy="1042100"/>
          <wp:effectExtent l="0" t="0" r="635" b="5715"/>
          <wp:wrapNone/>
          <wp:docPr id="21" name="Obraz 21" descr="Logo Państwowego Funduszu Rehabilitacji Osób Niepełnosprawnych, napis Oddział Podlask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poprezesa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848" cy="1042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2213A"/>
    <w:multiLevelType w:val="multilevel"/>
    <w:tmpl w:val="BB30C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120248"/>
    <w:multiLevelType w:val="multilevel"/>
    <w:tmpl w:val="60F87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0E17EF"/>
    <w:multiLevelType w:val="hybridMultilevel"/>
    <w:tmpl w:val="26FE2504"/>
    <w:lvl w:ilvl="0" w:tplc="F9DAA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5633E5C"/>
    <w:multiLevelType w:val="multilevel"/>
    <w:tmpl w:val="0992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5E0887"/>
    <w:multiLevelType w:val="multilevel"/>
    <w:tmpl w:val="B04CD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97DDC"/>
    <w:multiLevelType w:val="hybridMultilevel"/>
    <w:tmpl w:val="7196F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A31EF8"/>
    <w:multiLevelType w:val="multilevel"/>
    <w:tmpl w:val="B2284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515196"/>
    <w:multiLevelType w:val="multilevel"/>
    <w:tmpl w:val="58FC3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1C04CB"/>
    <w:multiLevelType w:val="multilevel"/>
    <w:tmpl w:val="39CE2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92593"/>
    <w:multiLevelType w:val="multilevel"/>
    <w:tmpl w:val="4DA0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864C05"/>
    <w:multiLevelType w:val="multilevel"/>
    <w:tmpl w:val="393AC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B70EA8"/>
    <w:multiLevelType w:val="multilevel"/>
    <w:tmpl w:val="EC3EC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32A4168"/>
    <w:multiLevelType w:val="multilevel"/>
    <w:tmpl w:val="E7542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4D1E1C"/>
    <w:multiLevelType w:val="multilevel"/>
    <w:tmpl w:val="A8983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F4610F"/>
    <w:multiLevelType w:val="multilevel"/>
    <w:tmpl w:val="90741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87767D0"/>
    <w:multiLevelType w:val="multilevel"/>
    <w:tmpl w:val="BEE62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E34E45"/>
    <w:multiLevelType w:val="multilevel"/>
    <w:tmpl w:val="F21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B07049"/>
    <w:multiLevelType w:val="multilevel"/>
    <w:tmpl w:val="CCFA1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4B6405B"/>
    <w:multiLevelType w:val="multilevel"/>
    <w:tmpl w:val="459C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60D1E35"/>
    <w:multiLevelType w:val="multilevel"/>
    <w:tmpl w:val="35C29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2"/>
  </w:num>
  <w:num w:numId="5">
    <w:abstractNumId w:val="1"/>
  </w:num>
  <w:num w:numId="6">
    <w:abstractNumId w:val="15"/>
  </w:num>
  <w:num w:numId="7">
    <w:abstractNumId w:val="7"/>
  </w:num>
  <w:num w:numId="8">
    <w:abstractNumId w:val="0"/>
  </w:num>
  <w:num w:numId="9">
    <w:abstractNumId w:val="6"/>
  </w:num>
  <w:num w:numId="10">
    <w:abstractNumId w:val="8"/>
  </w:num>
  <w:num w:numId="11">
    <w:abstractNumId w:val="18"/>
  </w:num>
  <w:num w:numId="12">
    <w:abstractNumId w:val="17"/>
  </w:num>
  <w:num w:numId="13">
    <w:abstractNumId w:val="13"/>
  </w:num>
  <w:num w:numId="14">
    <w:abstractNumId w:val="9"/>
  </w:num>
  <w:num w:numId="15">
    <w:abstractNumId w:val="11"/>
  </w:num>
  <w:num w:numId="16">
    <w:abstractNumId w:val="16"/>
  </w:num>
  <w:num w:numId="17">
    <w:abstractNumId w:val="19"/>
  </w:num>
  <w:num w:numId="18">
    <w:abstractNumId w:val="10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EEB"/>
    <w:rsid w:val="000477B4"/>
    <w:rsid w:val="00050604"/>
    <w:rsid w:val="0005074D"/>
    <w:rsid w:val="00053CA8"/>
    <w:rsid w:val="00077316"/>
    <w:rsid w:val="00091E7E"/>
    <w:rsid w:val="00092842"/>
    <w:rsid w:val="000A34FB"/>
    <w:rsid w:val="000B09F4"/>
    <w:rsid w:val="00102728"/>
    <w:rsid w:val="00122643"/>
    <w:rsid w:val="00132623"/>
    <w:rsid w:val="0014029D"/>
    <w:rsid w:val="00161E95"/>
    <w:rsid w:val="00163201"/>
    <w:rsid w:val="0018202C"/>
    <w:rsid w:val="0019354E"/>
    <w:rsid w:val="001A7E1B"/>
    <w:rsid w:val="001C3794"/>
    <w:rsid w:val="001C5C8B"/>
    <w:rsid w:val="001F70C8"/>
    <w:rsid w:val="002461E7"/>
    <w:rsid w:val="00246EEB"/>
    <w:rsid w:val="00250CF3"/>
    <w:rsid w:val="00265742"/>
    <w:rsid w:val="002A3319"/>
    <w:rsid w:val="002D2710"/>
    <w:rsid w:val="0032268E"/>
    <w:rsid w:val="00323140"/>
    <w:rsid w:val="00324541"/>
    <w:rsid w:val="003370F1"/>
    <w:rsid w:val="00342BCC"/>
    <w:rsid w:val="0034321A"/>
    <w:rsid w:val="003436A6"/>
    <w:rsid w:val="00357D2D"/>
    <w:rsid w:val="00387E8F"/>
    <w:rsid w:val="003A1C0A"/>
    <w:rsid w:val="003B48DF"/>
    <w:rsid w:val="003B68DC"/>
    <w:rsid w:val="003E5F06"/>
    <w:rsid w:val="0041072C"/>
    <w:rsid w:val="004124EF"/>
    <w:rsid w:val="0043376A"/>
    <w:rsid w:val="00436A66"/>
    <w:rsid w:val="00446AF2"/>
    <w:rsid w:val="00454EFE"/>
    <w:rsid w:val="00486CFE"/>
    <w:rsid w:val="004A230F"/>
    <w:rsid w:val="004D7961"/>
    <w:rsid w:val="00502415"/>
    <w:rsid w:val="005070F0"/>
    <w:rsid w:val="00521308"/>
    <w:rsid w:val="00542D99"/>
    <w:rsid w:val="00546DEE"/>
    <w:rsid w:val="00567974"/>
    <w:rsid w:val="005B4445"/>
    <w:rsid w:val="005E09D8"/>
    <w:rsid w:val="006245C1"/>
    <w:rsid w:val="0062731B"/>
    <w:rsid w:val="00633FB3"/>
    <w:rsid w:val="00644574"/>
    <w:rsid w:val="00645141"/>
    <w:rsid w:val="00645BEE"/>
    <w:rsid w:val="006771E9"/>
    <w:rsid w:val="006A310D"/>
    <w:rsid w:val="006B3880"/>
    <w:rsid w:val="006E60D7"/>
    <w:rsid w:val="006E6136"/>
    <w:rsid w:val="006F3289"/>
    <w:rsid w:val="0070142F"/>
    <w:rsid w:val="00760BE9"/>
    <w:rsid w:val="0079581E"/>
    <w:rsid w:val="007C0BE1"/>
    <w:rsid w:val="007C7ECE"/>
    <w:rsid w:val="007D1C8E"/>
    <w:rsid w:val="007D7DEA"/>
    <w:rsid w:val="007E008B"/>
    <w:rsid w:val="007E2C1D"/>
    <w:rsid w:val="007E3988"/>
    <w:rsid w:val="0080060F"/>
    <w:rsid w:val="008202B0"/>
    <w:rsid w:val="008228BF"/>
    <w:rsid w:val="00825AE5"/>
    <w:rsid w:val="00850167"/>
    <w:rsid w:val="008570FF"/>
    <w:rsid w:val="00866193"/>
    <w:rsid w:val="00874FD7"/>
    <w:rsid w:val="00894D9E"/>
    <w:rsid w:val="008C0DD2"/>
    <w:rsid w:val="008C39CF"/>
    <w:rsid w:val="008C6298"/>
    <w:rsid w:val="008D2167"/>
    <w:rsid w:val="008D51B5"/>
    <w:rsid w:val="008F09E6"/>
    <w:rsid w:val="0092417A"/>
    <w:rsid w:val="0092652F"/>
    <w:rsid w:val="009269D2"/>
    <w:rsid w:val="00935369"/>
    <w:rsid w:val="00945190"/>
    <w:rsid w:val="0094526F"/>
    <w:rsid w:val="00946765"/>
    <w:rsid w:val="009A2FE8"/>
    <w:rsid w:val="009B60BC"/>
    <w:rsid w:val="009E3A01"/>
    <w:rsid w:val="00A1071E"/>
    <w:rsid w:val="00A23326"/>
    <w:rsid w:val="00A24328"/>
    <w:rsid w:val="00A24BF6"/>
    <w:rsid w:val="00A45B62"/>
    <w:rsid w:val="00A94D81"/>
    <w:rsid w:val="00AA1C80"/>
    <w:rsid w:val="00AB4ACB"/>
    <w:rsid w:val="00AC1539"/>
    <w:rsid w:val="00AC41A8"/>
    <w:rsid w:val="00AD4482"/>
    <w:rsid w:val="00AE259D"/>
    <w:rsid w:val="00B04DF2"/>
    <w:rsid w:val="00B26F75"/>
    <w:rsid w:val="00B313E9"/>
    <w:rsid w:val="00B513DC"/>
    <w:rsid w:val="00B56CA0"/>
    <w:rsid w:val="00B66B2F"/>
    <w:rsid w:val="00B71470"/>
    <w:rsid w:val="00B90A5A"/>
    <w:rsid w:val="00BA5DCD"/>
    <w:rsid w:val="00BB1E64"/>
    <w:rsid w:val="00BD16A5"/>
    <w:rsid w:val="00BD2BDD"/>
    <w:rsid w:val="00C24796"/>
    <w:rsid w:val="00C2636C"/>
    <w:rsid w:val="00C72B8F"/>
    <w:rsid w:val="00C778D0"/>
    <w:rsid w:val="00CE4458"/>
    <w:rsid w:val="00CF31A1"/>
    <w:rsid w:val="00D11AFD"/>
    <w:rsid w:val="00D435F5"/>
    <w:rsid w:val="00D44CF7"/>
    <w:rsid w:val="00D526F6"/>
    <w:rsid w:val="00D6570A"/>
    <w:rsid w:val="00D7035E"/>
    <w:rsid w:val="00D9647D"/>
    <w:rsid w:val="00DF0878"/>
    <w:rsid w:val="00E01178"/>
    <w:rsid w:val="00E302A6"/>
    <w:rsid w:val="00E441DC"/>
    <w:rsid w:val="00E70F1A"/>
    <w:rsid w:val="00EA5BC9"/>
    <w:rsid w:val="00EA6905"/>
    <w:rsid w:val="00EC5246"/>
    <w:rsid w:val="00EE2184"/>
    <w:rsid w:val="00EF06E2"/>
    <w:rsid w:val="00F015F4"/>
    <w:rsid w:val="00F21BFA"/>
    <w:rsid w:val="00F223FC"/>
    <w:rsid w:val="00F43CA8"/>
    <w:rsid w:val="00F60BE6"/>
    <w:rsid w:val="00FA1C80"/>
    <w:rsid w:val="00FA6CB1"/>
    <w:rsid w:val="00FD7B49"/>
    <w:rsid w:val="1E34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7A69D8"/>
  <w15:docId w15:val="{1E0DDAE7-1739-4A98-8457-CA9DA64FB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76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4796"/>
    <w:pPr>
      <w:spacing w:before="1080" w:after="0"/>
      <w:contextualSpacing/>
      <w:outlineLvl w:val="0"/>
    </w:pPr>
    <w:rPr>
      <w:b/>
      <w:bCs/>
      <w:color w:val="53565A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4796"/>
    <w:pPr>
      <w:spacing w:before="480" w:after="120"/>
      <w:outlineLvl w:val="1"/>
    </w:pPr>
    <w:rPr>
      <w:b/>
      <w:bCs/>
      <w:color w:val="53565A"/>
      <w:sz w:val="26"/>
      <w:szCs w:val="26"/>
    </w:rPr>
  </w:style>
  <w:style w:type="paragraph" w:styleId="Nagwek3">
    <w:name w:val="heading 3"/>
    <w:basedOn w:val="Nagwek4"/>
    <w:next w:val="Normalny"/>
    <w:link w:val="Nagwek3Znak"/>
    <w:uiPriority w:val="9"/>
    <w:unhideWhenUsed/>
    <w:qFormat/>
    <w:rsid w:val="00CF31A1"/>
    <w:pPr>
      <w:outlineLvl w:val="2"/>
    </w:pPr>
    <w:rPr>
      <w:sz w:val="24"/>
      <w:szCs w:val="24"/>
      <w:lang w:val="en-GB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4526F"/>
    <w:pPr>
      <w:spacing w:before="200" w:after="0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46765"/>
    <w:pPr>
      <w:spacing w:before="200" w:after="0"/>
      <w:outlineLvl w:val="4"/>
    </w:pPr>
    <w:rPr>
      <w:b/>
      <w:bCs/>
      <w:color w:val="003882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946765"/>
    <w:pPr>
      <w:spacing w:after="0" w:line="271" w:lineRule="auto"/>
      <w:outlineLvl w:val="5"/>
    </w:pPr>
    <w:rPr>
      <w:b/>
      <w:bCs/>
      <w:i/>
      <w:iCs/>
      <w:color w:val="00388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946765"/>
    <w:pPr>
      <w:spacing w:after="0"/>
      <w:outlineLvl w:val="6"/>
    </w:pPr>
    <w:rPr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946765"/>
    <w:pPr>
      <w:spacing w:after="0"/>
      <w:outlineLvl w:val="7"/>
    </w:pPr>
    <w:rPr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946765"/>
    <w:pPr>
      <w:spacing w:after="0"/>
      <w:outlineLvl w:val="8"/>
    </w:pPr>
    <w:rPr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uppressAutoHyphens/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customStyle="1" w:styleId="Podstawowyakapitowy">
    <w:name w:val="[Podstawowy akapitowy]"/>
    <w:basedOn w:val="Normalny"/>
    <w:pPr>
      <w:suppressAutoHyphens/>
      <w:autoSpaceDE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Tekstdymka">
    <w:name w:val="Balloon Text"/>
    <w:basedOn w:val="Normalny"/>
    <w:pPr>
      <w:suppressAutoHyphens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link w:val="Nagwek1"/>
    <w:uiPriority w:val="9"/>
    <w:rsid w:val="00C24796"/>
    <w:rPr>
      <w:b/>
      <w:bCs/>
      <w:color w:val="53565A"/>
      <w:sz w:val="30"/>
      <w:szCs w:val="30"/>
      <w:lang w:eastAsia="en-US"/>
    </w:rPr>
  </w:style>
  <w:style w:type="character" w:customStyle="1" w:styleId="Nagwek2Znak">
    <w:name w:val="Nagłówek 2 Znak"/>
    <w:link w:val="Nagwek2"/>
    <w:uiPriority w:val="9"/>
    <w:rsid w:val="00C24796"/>
    <w:rPr>
      <w:b/>
      <w:bCs/>
      <w:color w:val="53565A"/>
      <w:sz w:val="26"/>
      <w:szCs w:val="26"/>
      <w:lang w:eastAsia="en-US"/>
    </w:rPr>
  </w:style>
  <w:style w:type="character" w:customStyle="1" w:styleId="Nagwek3Znak">
    <w:name w:val="Nagłówek 3 Znak"/>
    <w:link w:val="Nagwek3"/>
    <w:uiPriority w:val="9"/>
    <w:rsid w:val="00CF31A1"/>
    <w:rPr>
      <w:b/>
      <w:bCs/>
      <w:sz w:val="24"/>
      <w:szCs w:val="24"/>
      <w:lang w:val="en-GB" w:eastAsia="en-US"/>
    </w:rPr>
  </w:style>
  <w:style w:type="character" w:customStyle="1" w:styleId="Nagwek4Znak">
    <w:name w:val="Nagłówek 4 Znak"/>
    <w:link w:val="Nagwek4"/>
    <w:uiPriority w:val="9"/>
    <w:rsid w:val="0094526F"/>
    <w:rPr>
      <w:b/>
      <w:bCs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rsid w:val="00946765"/>
    <w:rPr>
      <w:rFonts w:ascii="Calibri" w:eastAsia="Times New Roman" w:hAnsi="Calibri" w:cs="Times New Roman"/>
      <w:b/>
      <w:bCs/>
      <w:color w:val="003882"/>
    </w:rPr>
  </w:style>
  <w:style w:type="character" w:customStyle="1" w:styleId="Nagwek6Znak">
    <w:name w:val="Nagłówek 6 Znak"/>
    <w:link w:val="Nagwek6"/>
    <w:uiPriority w:val="9"/>
    <w:rsid w:val="00946765"/>
    <w:rPr>
      <w:rFonts w:ascii="Calibri" w:eastAsia="Times New Roman" w:hAnsi="Calibri" w:cs="Times New Roman"/>
      <w:b/>
      <w:bCs/>
      <w:i/>
      <w:iCs/>
      <w:color w:val="003882"/>
    </w:rPr>
  </w:style>
  <w:style w:type="character" w:customStyle="1" w:styleId="Nagwek7Znak">
    <w:name w:val="Nagłówek 7 Znak"/>
    <w:link w:val="Nagwek7"/>
    <w:uiPriority w:val="9"/>
    <w:rsid w:val="00946765"/>
    <w:rPr>
      <w:rFonts w:ascii="Calibri" w:eastAsia="Times New Roman" w:hAnsi="Calibri" w:cs="Times New Roman"/>
      <w:i/>
      <w:iCs/>
    </w:rPr>
  </w:style>
  <w:style w:type="character" w:customStyle="1" w:styleId="Nagwek8Znak">
    <w:name w:val="Nagłówek 8 Znak"/>
    <w:link w:val="Nagwek8"/>
    <w:uiPriority w:val="9"/>
    <w:rsid w:val="00946765"/>
    <w:rPr>
      <w:rFonts w:ascii="Calibri" w:eastAsia="Times New Roman" w:hAnsi="Calibri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rsid w:val="00946765"/>
    <w:rPr>
      <w:rFonts w:ascii="Calibri" w:eastAsia="Times New Roman" w:hAnsi="Calibri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946765"/>
    <w:pPr>
      <w:pBdr>
        <w:bottom w:val="single" w:sz="4" w:space="1" w:color="auto"/>
      </w:pBdr>
      <w:spacing w:line="240" w:lineRule="auto"/>
      <w:contextualSpacing/>
    </w:pPr>
    <w:rPr>
      <w:spacing w:val="5"/>
      <w:sz w:val="52"/>
      <w:szCs w:val="52"/>
    </w:rPr>
  </w:style>
  <w:style w:type="character" w:customStyle="1" w:styleId="TytuZnak">
    <w:name w:val="Tytuł Znak"/>
    <w:link w:val="Tytu"/>
    <w:uiPriority w:val="10"/>
    <w:rsid w:val="00946765"/>
    <w:rPr>
      <w:rFonts w:ascii="Calibri" w:eastAsia="Times New Roman" w:hAnsi="Calibri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6765"/>
    <w:pPr>
      <w:spacing w:after="600"/>
    </w:pPr>
    <w:rPr>
      <w:i/>
      <w:iCs/>
      <w:spacing w:val="13"/>
      <w:sz w:val="24"/>
      <w:szCs w:val="24"/>
    </w:rPr>
  </w:style>
  <w:style w:type="character" w:customStyle="1" w:styleId="PodtytuZnak">
    <w:name w:val="Podtytuł Znak"/>
    <w:link w:val="Podtytu"/>
    <w:uiPriority w:val="11"/>
    <w:rsid w:val="00946765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946765"/>
    <w:rPr>
      <w:b/>
      <w:bCs/>
    </w:rPr>
  </w:style>
  <w:style w:type="character" w:styleId="Uwydatnienie">
    <w:name w:val="Emphasis"/>
    <w:uiPriority w:val="20"/>
    <w:qFormat/>
    <w:rsid w:val="0094676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94676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4676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4676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link w:val="Cytat"/>
    <w:uiPriority w:val="29"/>
    <w:rsid w:val="0094676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4676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link w:val="Cytatintensywny"/>
    <w:uiPriority w:val="30"/>
    <w:rsid w:val="00946765"/>
    <w:rPr>
      <w:b/>
      <w:bCs/>
      <w:i/>
      <w:iCs/>
    </w:rPr>
  </w:style>
  <w:style w:type="character" w:styleId="Wyrnieniedelikatne">
    <w:name w:val="Subtle Emphasis"/>
    <w:uiPriority w:val="19"/>
    <w:qFormat/>
    <w:rsid w:val="00946765"/>
    <w:rPr>
      <w:i/>
      <w:iCs/>
    </w:rPr>
  </w:style>
  <w:style w:type="character" w:styleId="Wyrnienieintensywne">
    <w:name w:val="Intense Emphasis"/>
    <w:uiPriority w:val="21"/>
    <w:qFormat/>
    <w:rsid w:val="00946765"/>
    <w:rPr>
      <w:b/>
      <w:bCs/>
    </w:rPr>
  </w:style>
  <w:style w:type="character" w:styleId="Odwoaniedelikatne">
    <w:name w:val="Subtle Reference"/>
    <w:uiPriority w:val="31"/>
    <w:qFormat/>
    <w:rsid w:val="00946765"/>
    <w:rPr>
      <w:smallCaps/>
    </w:rPr>
  </w:style>
  <w:style w:type="character" w:styleId="Odwoanieintensywne">
    <w:name w:val="Intense Reference"/>
    <w:uiPriority w:val="32"/>
    <w:qFormat/>
    <w:rsid w:val="00946765"/>
    <w:rPr>
      <w:smallCaps/>
      <w:spacing w:val="5"/>
      <w:u w:val="single"/>
    </w:rPr>
  </w:style>
  <w:style w:type="character" w:styleId="Tytuksiki">
    <w:name w:val="Book Title"/>
    <w:uiPriority w:val="33"/>
    <w:qFormat/>
    <w:rsid w:val="0094676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46765"/>
    <w:pPr>
      <w:outlineLvl w:val="9"/>
    </w:pPr>
    <w:rPr>
      <w:lang w:bidi="en-US"/>
    </w:rPr>
  </w:style>
  <w:style w:type="character" w:styleId="Hipercze">
    <w:name w:val="Hyperlink"/>
    <w:uiPriority w:val="99"/>
    <w:unhideWhenUsed/>
    <w:rsid w:val="00633FB3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633FB3"/>
    <w:rPr>
      <w:color w:val="800080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633FB3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link w:val="Zagicieodgry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633FB3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link w:val="Zagicieoddouformularza"/>
    <w:uiPriority w:val="99"/>
    <w:semiHidden/>
    <w:rsid w:val="00633FB3"/>
    <w:rPr>
      <w:rFonts w:ascii="Arial" w:eastAsia="Times New Roman" w:hAnsi="Arial" w:cs="Arial"/>
      <w:vanish/>
      <w:sz w:val="16"/>
      <w:szCs w:val="16"/>
      <w:lang w:eastAsia="pl-PL"/>
    </w:rPr>
  </w:style>
  <w:style w:type="paragraph" w:customStyle="1" w:styleId="wrap">
    <w:name w:val="wrap"/>
    <w:basedOn w:val="Normalny"/>
    <w:rsid w:val="00633F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account">
    <w:name w:val="noaccount"/>
    <w:basedOn w:val="Domylnaczcionkaakapitu"/>
    <w:rsid w:val="00633FB3"/>
  </w:style>
  <w:style w:type="character" w:customStyle="1" w:styleId="sm">
    <w:name w:val="sm"/>
    <w:basedOn w:val="Domylnaczcionkaakapitu"/>
    <w:rsid w:val="00633FB3"/>
  </w:style>
  <w:style w:type="character" w:customStyle="1" w:styleId="fa0">
    <w:name w:val="fa0"/>
    <w:basedOn w:val="Domylnaczcionkaakapitu"/>
    <w:rsid w:val="00633FB3"/>
  </w:style>
  <w:style w:type="character" w:customStyle="1" w:styleId="ip">
    <w:name w:val="ip"/>
    <w:basedOn w:val="Domylnaczcionkaakapitu"/>
    <w:rsid w:val="00633FB3"/>
  </w:style>
  <w:style w:type="character" w:customStyle="1" w:styleId="dt0">
    <w:name w:val="dt0"/>
    <w:basedOn w:val="Domylnaczcionkaakapitu"/>
    <w:rsid w:val="00633FB3"/>
  </w:style>
  <w:style w:type="paragraph" w:customStyle="1" w:styleId="ncbr">
    <w:name w:val="ncbr"/>
    <w:basedOn w:val="Normalny"/>
    <w:link w:val="ncbrZnak"/>
    <w:autoRedefine/>
    <w:rsid w:val="00454EFE"/>
  </w:style>
  <w:style w:type="character" w:customStyle="1" w:styleId="fa1">
    <w:name w:val="fa1"/>
    <w:basedOn w:val="Domylnaczcionkaakapitu"/>
    <w:rsid w:val="00946765"/>
  </w:style>
  <w:style w:type="character" w:customStyle="1" w:styleId="ncbrZnak">
    <w:name w:val="ncbr Znak"/>
    <w:basedOn w:val="Domylnaczcionkaakapitu"/>
    <w:link w:val="ncbr"/>
    <w:rsid w:val="00454EFE"/>
  </w:style>
  <w:style w:type="character" w:customStyle="1" w:styleId="Legenda1">
    <w:name w:val="Legenda1"/>
    <w:basedOn w:val="Domylnaczcionkaakapitu"/>
    <w:rsid w:val="00946765"/>
  </w:style>
  <w:style w:type="character" w:customStyle="1" w:styleId="subcaption">
    <w:name w:val="subcaption"/>
    <w:basedOn w:val="Domylnaczcionkaakapitu"/>
    <w:rsid w:val="00946765"/>
  </w:style>
  <w:style w:type="character" w:customStyle="1" w:styleId="entries">
    <w:name w:val="entries"/>
    <w:basedOn w:val="Domylnaczcionkaakapitu"/>
    <w:rsid w:val="00946765"/>
  </w:style>
  <w:style w:type="character" w:customStyle="1" w:styleId="user">
    <w:name w:val="user"/>
    <w:basedOn w:val="Domylnaczcionkaakapitu"/>
    <w:rsid w:val="00946765"/>
  </w:style>
  <w:style w:type="paragraph" w:styleId="NormalnyWeb">
    <w:name w:val="Normal (Web)"/>
    <w:basedOn w:val="Normalny"/>
    <w:uiPriority w:val="99"/>
    <w:semiHidden/>
    <w:unhideWhenUsed/>
    <w:rsid w:val="009467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32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32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321A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32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321A"/>
    <w:rPr>
      <w:b/>
      <w:bCs/>
      <w:lang w:eastAsia="en-US"/>
    </w:rPr>
  </w:style>
  <w:style w:type="table" w:styleId="Tabela-Siatka">
    <w:name w:val="Table Grid"/>
    <w:basedOn w:val="Standardowy"/>
    <w:uiPriority w:val="59"/>
    <w:rsid w:val="00760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6">
    <w:name w:val="List Table 4 Accent 6"/>
    <w:aliases w:val="Tabela PFRON"/>
    <w:basedOn w:val="Standardowy"/>
    <w:uiPriority w:val="49"/>
    <w:rsid w:val="00850167"/>
    <w:tblPr>
      <w:tblStyleRowBandSize w:val="1"/>
      <w:tblStyleColBandSize w:val="1"/>
      <w:tblBorders>
        <w:top w:val="single" w:sz="4" w:space="0" w:color="02882B"/>
        <w:left w:val="single" w:sz="4" w:space="0" w:color="02882B"/>
        <w:bottom w:val="single" w:sz="4" w:space="0" w:color="02882B"/>
        <w:right w:val="single" w:sz="4" w:space="0" w:color="02882B"/>
        <w:insideH w:val="single" w:sz="4" w:space="0" w:color="02882B"/>
        <w:insideV w:val="single" w:sz="4" w:space="0" w:color="02882B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2882B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22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3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88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2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9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84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1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24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324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53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87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79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9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245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158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40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46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767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5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95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9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43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401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433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75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4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0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115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805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1213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5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87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5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012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80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4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90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85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254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713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3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2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846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66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62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9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84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6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93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3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22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065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1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071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37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254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8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1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63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867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5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1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180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931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07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1049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81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0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8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5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857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5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29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09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34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04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0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48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97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336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66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4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2522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44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60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8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62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16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50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40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456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27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8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01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95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6166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0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9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0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0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30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247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6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81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9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165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728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1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3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8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606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177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9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10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292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001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9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011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3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9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426729">
                              <w:marLeft w:val="-165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435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83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4819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0468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696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76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5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80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96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80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43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61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33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947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344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395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066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1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49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823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786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0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75985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9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4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14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7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837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823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84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527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50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5404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856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719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8842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955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1688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638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02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0446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0393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680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73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649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1628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649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1154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712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41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7420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0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72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801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288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96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99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65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5009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6521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6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6535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352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96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3892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6106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879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0189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814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190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9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5910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3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49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90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03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27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8870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68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88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2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869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7371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0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71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33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4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73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22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384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09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01866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331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54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95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54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45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462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8109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63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479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7962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150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2821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733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14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537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2312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74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476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742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67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13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05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8505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6250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20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43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473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149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481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2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062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82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3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76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215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271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61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13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0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5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85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37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69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4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675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0757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256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52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3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45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733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97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4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03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028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0456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68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59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4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39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9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92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27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11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5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3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7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03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7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864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92178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2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971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94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57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62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97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83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94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37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1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287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0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96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93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5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999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89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3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49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45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4387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17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2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07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123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7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367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39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21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48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1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20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1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15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45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8083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2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6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48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07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85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09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oz2@mz.gov.p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e-inwestycje.mz.gov.pl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drowie.gov.pl/dostepnosc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zdrowie.gov.pl/dostepnos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zablony_Office\Podlaski_szablon_Word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2EDF523FB83E4D90161B6EEB9709AA" ma:contentTypeVersion="11" ma:contentTypeDescription="Utwórz nowy dokument." ma:contentTypeScope="" ma:versionID="04f81cc411bb90aea51623f12372845b">
  <xsd:schema xmlns:xsd="http://www.w3.org/2001/XMLSchema" xmlns:xs="http://www.w3.org/2001/XMLSchema" xmlns:p="http://schemas.microsoft.com/office/2006/metadata/properties" xmlns:ns3="d3f86bea-fd2d-4685-a72a-16db52edfa1a" xmlns:ns4="05e16ae5-0c01-47e1-abc9-62b37e2a5124" targetNamespace="http://schemas.microsoft.com/office/2006/metadata/properties" ma:root="true" ma:fieldsID="52efbe6fb71bafeb75b8196b93e4e685" ns3:_="" ns4:_="">
    <xsd:import namespace="d3f86bea-fd2d-4685-a72a-16db52edfa1a"/>
    <xsd:import namespace="05e16ae5-0c01-47e1-abc9-62b37e2a51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86bea-fd2d-4685-a72a-16db52edfa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16ae5-0c01-47e1-abc9-62b37e2a51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453A12-AAE1-4129-8C05-5DA3E441D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0F361C-DDC0-4CFD-871C-F3E261D892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285E27-CAD9-4F55-B93A-677790ADBC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f86bea-fd2d-4685-a72a-16db52edfa1a"/>
    <ds:schemaRef ds:uri="05e16ae5-0c01-47e1-abc9-62b37e2a51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2581A2F-89E1-457E-9AB5-051341F5B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Podlaski_szablon_Word</Template>
  <TotalTime>110</TotalTime>
  <Pages>2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- pismo firmowe - PFRON</vt:lpstr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- pismo firmowe - PFRON</dc:title>
  <dc:creator>Derewońko Agnieszka</dc:creator>
  <cp:lastModifiedBy>Derewońko Agnieszka</cp:lastModifiedBy>
  <cp:revision>2</cp:revision>
  <cp:lastPrinted>2022-02-02T13:26:00Z</cp:lastPrinted>
  <dcterms:created xsi:type="dcterms:W3CDTF">2022-02-02T11:52:00Z</dcterms:created>
  <dcterms:modified xsi:type="dcterms:W3CDTF">2022-02-02T14:29:00Z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0x010100452EDF523FB83E4D90161B6EEB9709AA</vt:lpwstr>
  </property>
</Properties>
</file>