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5CFB78EE" w:rsidR="00312DEB" w:rsidRPr="00B73AE6" w:rsidRDefault="00702973" w:rsidP="008308C2">
      <w:pPr>
        <w:spacing w:after="120"/>
      </w:pPr>
      <w:r w:rsidRPr="00B73AE6">
        <w:t>Nazwa:</w:t>
      </w:r>
      <w:r w:rsidR="00AA7508">
        <w:t xml:space="preserve"> Burmistrz Miasta Zambrów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B51CAF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C96F36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AA7508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78701FF2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86E850A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AA7508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10ACE1CA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597BB375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7DDC593F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61A02D8F" w14:textId="2D91B3A8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AA7508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7F52B981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AA750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vAlign w:val="center"/>
          </w:tcPr>
          <w:p w14:paraId="37BE0CE8" w14:textId="527BF0CA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AA7508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4322B5F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AA7508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1163E5DF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AA7508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vAlign w:val="center"/>
          </w:tcPr>
          <w:p w14:paraId="37BE6989" w14:textId="77777777" w:rsidR="00481C41" w:rsidRPr="00026789" w:rsidRDefault="00A2125D" w:rsidP="00471089">
            <w:pPr>
              <w:pStyle w:val="Nagwek6"/>
              <w:numPr>
                <w:ilvl w:val="2"/>
                <w:numId w:val="3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vAlign w:val="center"/>
          </w:tcPr>
          <w:p w14:paraId="4C54453F" w14:textId="77777777" w:rsidR="00126B04" w:rsidRPr="007E6327" w:rsidRDefault="00940A80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vAlign w:val="center"/>
          </w:tcPr>
          <w:p w14:paraId="58504662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vAlign w:val="center"/>
          </w:tcPr>
          <w:p w14:paraId="1F5707B4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vAlign w:val="center"/>
          </w:tcPr>
          <w:p w14:paraId="09C9B0DC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vAlign w:val="center"/>
          </w:tcPr>
          <w:p w14:paraId="6D66111E" w14:textId="77777777" w:rsidR="00865F93" w:rsidRPr="007E6327" w:rsidRDefault="00865F9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vAlign w:val="center"/>
          </w:tcPr>
          <w:p w14:paraId="32242BA6" w14:textId="39C32CCE" w:rsidR="00126B04" w:rsidRPr="007E6327" w:rsidRDefault="00FB4DD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vAlign w:val="center"/>
          </w:tcPr>
          <w:p w14:paraId="4EDB5CB8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vAlign w:val="center"/>
          </w:tcPr>
          <w:p w14:paraId="1A4CDF62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vAlign w:val="center"/>
          </w:tcPr>
          <w:p w14:paraId="2AFD8E76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vAlign w:val="center"/>
          </w:tcPr>
          <w:p w14:paraId="15A10BE7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vAlign w:val="center"/>
          </w:tcPr>
          <w:p w14:paraId="7318DD45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vAlign w:val="center"/>
          </w:tcPr>
          <w:p w14:paraId="2DFA123A" w14:textId="77777777" w:rsidR="00865F93" w:rsidRPr="007E6327" w:rsidRDefault="00865F9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vAlign w:val="center"/>
          </w:tcPr>
          <w:p w14:paraId="37B1E077" w14:textId="77777777" w:rsidR="00126B04" w:rsidRPr="007E6327" w:rsidRDefault="00A2125D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vAlign w:val="center"/>
          </w:tcPr>
          <w:p w14:paraId="1F421B71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vAlign w:val="center"/>
          </w:tcPr>
          <w:p w14:paraId="0A9B3286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vAlign w:val="center"/>
          </w:tcPr>
          <w:p w14:paraId="1F20CFB5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vAlign w:val="center"/>
          </w:tcPr>
          <w:p w14:paraId="30BD0462" w14:textId="77777777" w:rsidR="00865F93" w:rsidRPr="007E6327" w:rsidRDefault="00865F9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vAlign w:val="center"/>
          </w:tcPr>
          <w:p w14:paraId="5A232830" w14:textId="77777777" w:rsidR="00126B04" w:rsidRPr="007E6327" w:rsidRDefault="00A2125D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vAlign w:val="center"/>
          </w:tcPr>
          <w:p w14:paraId="680064D8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vAlign w:val="center"/>
          </w:tcPr>
          <w:p w14:paraId="0D881203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vAlign w:val="center"/>
          </w:tcPr>
          <w:p w14:paraId="18E50445" w14:textId="77777777" w:rsidR="00865F93" w:rsidRPr="007E6327" w:rsidRDefault="00865F9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vAlign w:val="center"/>
          </w:tcPr>
          <w:p w14:paraId="0D4E9CAC" w14:textId="77777777" w:rsidR="00126B04" w:rsidRPr="007E6327" w:rsidRDefault="00A2125D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vAlign w:val="center"/>
          </w:tcPr>
          <w:p w14:paraId="7899FECB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vAlign w:val="center"/>
          </w:tcPr>
          <w:p w14:paraId="568E1082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vAlign w:val="center"/>
          </w:tcPr>
          <w:p w14:paraId="36D5C3E4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vAlign w:val="center"/>
          </w:tcPr>
          <w:p w14:paraId="0F334BDE" w14:textId="77777777" w:rsidR="00865F93" w:rsidRPr="007E6327" w:rsidRDefault="00865F9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vAlign w:val="center"/>
          </w:tcPr>
          <w:p w14:paraId="78EFCB2F" w14:textId="77777777" w:rsidR="00126B04" w:rsidRPr="007E6327" w:rsidRDefault="00A2125D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vAlign w:val="center"/>
          </w:tcPr>
          <w:p w14:paraId="2730597F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vAlign w:val="center"/>
          </w:tcPr>
          <w:p w14:paraId="70617E13" w14:textId="77777777" w:rsidR="00E830AD" w:rsidRPr="007E6327" w:rsidRDefault="00E830AD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vAlign w:val="center"/>
          </w:tcPr>
          <w:p w14:paraId="3750D020" w14:textId="77777777" w:rsidR="00126B04" w:rsidRPr="007E6327" w:rsidRDefault="00126B04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vAlign w:val="center"/>
          </w:tcPr>
          <w:p w14:paraId="767635B8" w14:textId="77777777" w:rsidR="00865F93" w:rsidRPr="007E6327" w:rsidRDefault="00865F93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vAlign w:val="center"/>
          </w:tcPr>
          <w:p w14:paraId="3177BE79" w14:textId="77777777" w:rsidR="00126B04" w:rsidRPr="007E6327" w:rsidRDefault="00A2125D" w:rsidP="00471089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9BC9314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AA750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625A779A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AA750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</w:tcPr>
          <w:p w14:paraId="2F58AF6B" w14:textId="1C3C4B2C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AA7508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</w:tcPr>
          <w:p w14:paraId="4F346E16" w14:textId="72FB56E6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AA7508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</w:tcPr>
          <w:p w14:paraId="4D846D05" w14:textId="02FE523C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AA7508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71E4BBB7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AA750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vAlign w:val="center"/>
          </w:tcPr>
          <w:p w14:paraId="3DEAED2A" w14:textId="77777777" w:rsidR="0063123F" w:rsidRPr="00B73AE6" w:rsidRDefault="0063123F" w:rsidP="00471089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vAlign w:val="center"/>
          </w:tcPr>
          <w:p w14:paraId="79B1ECC4" w14:textId="77777777" w:rsidR="0063123F" w:rsidRPr="00B73AE6" w:rsidRDefault="0063123F" w:rsidP="00471089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vAlign w:val="center"/>
          </w:tcPr>
          <w:p w14:paraId="4DA28C5B" w14:textId="77777777" w:rsidR="0063123F" w:rsidRPr="00B73AE6" w:rsidRDefault="0063123F" w:rsidP="00471089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vAlign w:val="center"/>
          </w:tcPr>
          <w:p w14:paraId="3EEBCEE8" w14:textId="77777777" w:rsidR="0063123F" w:rsidRPr="00B73AE6" w:rsidRDefault="0063123F" w:rsidP="00471089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vAlign w:val="center"/>
          </w:tcPr>
          <w:p w14:paraId="391646D8" w14:textId="77777777" w:rsidR="0063123F" w:rsidRPr="00B73AE6" w:rsidRDefault="0063123F" w:rsidP="00471089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49980DE8" w:rsidR="00702973" w:rsidRPr="00F41E38" w:rsidRDefault="00C74AE3" w:rsidP="00471089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AA7508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48FE1B3F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AA7508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471089">
            <w:pPr>
              <w:pStyle w:val="Bezodstpw"/>
              <w:numPr>
                <w:ilvl w:val="0"/>
                <w:numId w:val="8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2E22C1BF" w14:textId="77777777" w:rsidR="00471089" w:rsidRDefault="00471089" w:rsidP="00471089">
      <w:pPr>
        <w:shd w:val="clear" w:color="auto" w:fill="FFFFFF"/>
        <w:rPr>
          <w:rFonts w:ascii="Times New Roman" w:hAnsi="Times New Roman" w:cs="Times New Roman"/>
          <w:iCs w:val="0"/>
          <w:szCs w:val="24"/>
        </w:rPr>
      </w:pPr>
    </w:p>
    <w:p w14:paraId="066F8C6A" w14:textId="77777777" w:rsidR="00471089" w:rsidRPr="00471089" w:rsidRDefault="00471089" w:rsidP="00471089">
      <w:pPr>
        <w:ind w:left="-284" w:right="-567"/>
        <w:jc w:val="center"/>
        <w:rPr>
          <w:rFonts w:ascii="Times New Roman" w:eastAsiaTheme="minorEastAsia" w:hAnsi="Times New Roman" w:cs="Times New Roman"/>
          <w:b/>
          <w:i/>
          <w:sz w:val="22"/>
        </w:rPr>
      </w:pPr>
      <w:r w:rsidRPr="00471089">
        <w:rPr>
          <w:rFonts w:ascii="Times New Roman" w:hAnsi="Times New Roman" w:cs="Times New Roman"/>
          <w:b/>
          <w:i/>
          <w:sz w:val="22"/>
        </w:rPr>
        <w:t>INFORMACJA DOTYCZĄCA OCHRONY DANYCH OSOBOWYCH</w:t>
      </w:r>
    </w:p>
    <w:p w14:paraId="006A71B0" w14:textId="277B7056" w:rsidR="00471089" w:rsidRPr="00471089" w:rsidRDefault="00471089" w:rsidP="00471089">
      <w:pPr>
        <w:ind w:right="-6" w:firstLine="708"/>
        <w:jc w:val="both"/>
        <w:rPr>
          <w:rFonts w:ascii="Times New Roman" w:hAnsi="Times New Roman" w:cs="Times New Roman"/>
          <w:i/>
          <w:sz w:val="22"/>
        </w:rPr>
      </w:pPr>
      <w:r w:rsidRPr="00471089">
        <w:rPr>
          <w:rFonts w:ascii="Times New Roman" w:hAnsi="Times New Roman" w:cs="Times New Roman"/>
          <w:i/>
          <w:sz w:val="22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14:paraId="0E9822BD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eastAsiaTheme="minorEastAsia" w:hAnsi="Times New Roman" w:cs="Times New Roman"/>
          <w:sz w:val="22"/>
          <w:lang w:eastAsia="zh-CN"/>
        </w:rPr>
      </w:pPr>
      <w:r w:rsidRPr="00471089">
        <w:rPr>
          <w:rFonts w:ascii="Times New Roman" w:hAnsi="Times New Roman" w:cs="Times New Roman"/>
          <w:sz w:val="22"/>
        </w:rPr>
        <w:t>Administratorem Pani/Pana danych osobowych jest Burmistrz Miasta Zambrów, ul. Fabryczna 3, 18-300 Zambrów, tel. 86 271 48 31</w:t>
      </w:r>
      <w:r w:rsidRPr="00471089">
        <w:rPr>
          <w:rStyle w:val="lrzxr"/>
          <w:rFonts w:ascii="Times New Roman" w:hAnsi="Times New Roman" w:cs="Times New Roman"/>
          <w:sz w:val="22"/>
        </w:rPr>
        <w:t>, mail: um@zambrow.pl</w:t>
      </w:r>
    </w:p>
    <w:p w14:paraId="7D79702B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0" w:right="-6" w:firstLine="0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 xml:space="preserve">Kontakt z IOD możliwy jest pod adresem </w:t>
      </w:r>
      <w:r w:rsidRPr="00471089">
        <w:rPr>
          <w:rFonts w:ascii="Times New Roman" w:hAnsi="Times New Roman" w:cs="Times New Roman"/>
          <w:color w:val="000000" w:themeColor="text1"/>
          <w:sz w:val="22"/>
        </w:rPr>
        <w:t>mail: inspektorochronydanych@kowalczyk.pro;</w:t>
      </w:r>
    </w:p>
    <w:p w14:paraId="36D12037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Dane osobowe zawarte we wniosku przetwarzane będą w celu rozpatrzenia wniosku do projektu aktu planowania przestrzennego bądź wniosku o sporządzenie lub zmianę aktu planowania przestrzennego.</w:t>
      </w:r>
    </w:p>
    <w:p w14:paraId="0FCDA025" w14:textId="223006A3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Pani/Pana dane osobowe będą przetwarzane na podstawie art. 6 ust 1 lit c RODO, tj. przetwarzanie jest niezbędne do wypełnienia obowiązku prawnego ciążącego na administratorze wynikającego z ustawy z dnia 27 marca 2003 r. o planowaniu i zagospodarowaniu oraz Rozporządzenia Ministra Rozwoju i Technologii z dnia 13 listopada 2023 r. w sprawie wzoru formularza pisma dotyczącego aktu planowania przestrzennego.</w:t>
      </w:r>
    </w:p>
    <w:p w14:paraId="5E856DD4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Zgodnie z jednolitym rzeczowym wykazem akt niniejsze materiały są przechowywane 25 lat od roku następnego po zakończeniu sprawy, a następnie zostaną przekazane do Archiwum Państwowego, gdzie będą przechowywane wieczyście.</w:t>
      </w:r>
    </w:p>
    <w:p w14:paraId="3FD3354F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 xml:space="preserve">Posiada Pani/Pan prawo dostępu do swoich danych oraz ich sprostowania, a także ograniczenia przetwarzania. W celu wykonania swoich praw należy skierować żądanie pod adres e-mail: </w:t>
      </w:r>
      <w:hyperlink r:id="rId1" w:history="1">
        <w:r w:rsidRPr="00471089">
          <w:rPr>
            <w:rStyle w:val="Hipercze"/>
            <w:rFonts w:ascii="Times New Roman" w:eastAsia="Calibri" w:hAnsi="Times New Roman" w:cs="Times New Roman"/>
            <w:sz w:val="22"/>
          </w:rPr>
          <w:t>inspektorochronydanych@kowalczyk.pro</w:t>
        </w:r>
      </w:hyperlink>
      <w:r w:rsidRPr="00471089">
        <w:rPr>
          <w:rFonts w:ascii="Times New Roman" w:hAnsi="Times New Roman" w:cs="Times New Roman"/>
          <w:sz w:val="22"/>
        </w:rPr>
        <w:t>;</w:t>
      </w:r>
    </w:p>
    <w:p w14:paraId="24B0E2A1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Odbiorcami danych osobowych będą wyłącznie podmioty uprawnione do uzyskania danych osobowych na podstawie przepisów prawa oraz inne podmioty na podstawie stosownych umów podpisanych z Miastem Zambrów;</w:t>
      </w:r>
    </w:p>
    <w:p w14:paraId="30F3068B" w14:textId="459153E8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 xml:space="preserve">Ma Pani/Pan prawo do wniesienia skargi do organu nadzorczego, tj. Prezesa Urzędu Ochrony Danych Osobowych, gdy uznają Państwo, iż przetwarzanie danych osobowych, które Państwa dotyczą narusza przepisy ogólnego rozporządzenia o ochronie danych osobowych z dnia 27 kwietnia 2016 r. </w:t>
      </w:r>
    </w:p>
    <w:p w14:paraId="764EC3FB" w14:textId="61CBB819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Obowiązek podania przez Panią/Pana danych osobowych jest wymogiem ustawowym wynikającym z ustawy z dnia 14 czerwca 1960 r. kodeks postępowania administracyjnego oraz z wymienionej w pkt. 4 ustawy szczególnej i rozporządzenia.</w:t>
      </w:r>
    </w:p>
    <w:p w14:paraId="46C16AF2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Pani/Pana dane osobowe nie będą podlegały zautomatyzowanemu podejmowaniu decyzji w tym profilowaniu.</w:t>
      </w:r>
    </w:p>
    <w:p w14:paraId="05309C03" w14:textId="77777777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0" w:right="-6" w:firstLine="0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Pani/Pana dane osobowe nie będą przekazywane poza EOG.</w:t>
      </w:r>
    </w:p>
    <w:p w14:paraId="34DDC741" w14:textId="0972D216" w:rsidR="00471089" w:rsidRPr="00471089" w:rsidRDefault="00471089" w:rsidP="00471089">
      <w:pPr>
        <w:widowControl/>
        <w:numPr>
          <w:ilvl w:val="0"/>
          <w:numId w:val="11"/>
        </w:numPr>
        <w:tabs>
          <w:tab w:val="left" w:pos="284"/>
        </w:tabs>
        <w:spacing w:before="0" w:after="0"/>
        <w:ind w:left="284" w:right="-6" w:hanging="284"/>
        <w:contextualSpacing/>
        <w:jc w:val="both"/>
        <w:rPr>
          <w:rFonts w:ascii="Times New Roman" w:hAnsi="Times New Roman" w:cs="Times New Roman"/>
          <w:sz w:val="22"/>
        </w:rPr>
      </w:pPr>
      <w:r w:rsidRPr="00471089">
        <w:rPr>
          <w:rFonts w:ascii="Times New Roman" w:hAnsi="Times New Roman" w:cs="Times New Roman"/>
          <w:sz w:val="22"/>
        </w:rPr>
        <w:t>W przypadku żądania informacji o źródle danych (art. 15 ust. 1 lit. g RODO), prawo to podlega ograniczeniu, jeżeli wpływa na ochronę praw i wolności osoby, od której dane pozyskano – art. 8a ust. 1 ustawy o planowaniu i zagospodarowaniu przestrzennym.</w:t>
      </w:r>
    </w:p>
    <w:p w14:paraId="611A1EFA" w14:textId="77777777" w:rsidR="00AA7508" w:rsidRDefault="00AA7508" w:rsidP="00AA7508">
      <w:pPr>
        <w:pStyle w:val="Tekstprzypisukocowego"/>
        <w:pBdr>
          <w:bottom w:val="single" w:sz="4" w:space="1" w:color="auto"/>
        </w:pBdr>
        <w:rPr>
          <w:spacing w:val="20"/>
          <w:sz w:val="16"/>
          <w:szCs w:val="16"/>
        </w:rPr>
      </w:pPr>
    </w:p>
    <w:p w14:paraId="79B88CEE" w14:textId="365B2152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C043F"/>
    <w:multiLevelType w:val="hybridMultilevel"/>
    <w:tmpl w:val="B3C8B7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164127">
    <w:abstractNumId w:val="6"/>
  </w:num>
  <w:num w:numId="2" w16cid:durableId="1166243100">
    <w:abstractNumId w:val="3"/>
  </w:num>
  <w:num w:numId="3" w16cid:durableId="523248528">
    <w:abstractNumId w:val="1"/>
  </w:num>
  <w:num w:numId="4" w16cid:durableId="1292442819">
    <w:abstractNumId w:val="2"/>
  </w:num>
  <w:num w:numId="5" w16cid:durableId="776873126">
    <w:abstractNumId w:val="0"/>
  </w:num>
  <w:num w:numId="6" w16cid:durableId="1499423655">
    <w:abstractNumId w:val="5"/>
  </w:num>
  <w:num w:numId="7" w16cid:durableId="1316177555">
    <w:abstractNumId w:val="4"/>
  </w:num>
  <w:num w:numId="8" w16cid:durableId="569921812">
    <w:abstractNumId w:val="10"/>
  </w:num>
  <w:num w:numId="9" w16cid:durableId="331225269">
    <w:abstractNumId w:val="7"/>
  </w:num>
  <w:num w:numId="10" w16cid:durableId="1182356653">
    <w:abstractNumId w:val="8"/>
  </w:num>
  <w:num w:numId="11" w16cid:durableId="646664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5BB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2E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1089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08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57BF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1E010F"/>
    <w:rPr>
      <w:rFonts w:ascii="Arial" w:hAnsi="Arial" w:cs="Arial"/>
      <w:b/>
      <w:bCs/>
      <w:sz w:val="24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7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0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47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ochronydanych@kowalczyk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2750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Karolina Jaźwińska</cp:lastModifiedBy>
  <cp:revision>2</cp:revision>
  <cp:lastPrinted>2024-03-27T14:06:00Z</cp:lastPrinted>
  <dcterms:created xsi:type="dcterms:W3CDTF">2025-09-03T12:17:00Z</dcterms:created>
  <dcterms:modified xsi:type="dcterms:W3CDTF">2025-09-03T12:17:00Z</dcterms:modified>
</cp:coreProperties>
</file>